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3F5BE" w14:textId="77777777" w:rsidR="00FF2716" w:rsidRDefault="00FF2716">
      <w:pPr>
        <w:pStyle w:val="Zkladntext"/>
      </w:pPr>
    </w:p>
    <w:p w14:paraId="5BC72DCC" w14:textId="77777777" w:rsidR="00FF2716" w:rsidRDefault="00FF2716">
      <w:pPr>
        <w:pStyle w:val="Zkladntext"/>
        <w:spacing w:before="175"/>
      </w:pPr>
    </w:p>
    <w:p w14:paraId="0334D8A9" w14:textId="77777777" w:rsidR="00FF2716" w:rsidRDefault="00000000">
      <w:pPr>
        <w:spacing w:line="297" w:lineRule="auto"/>
        <w:ind w:left="651" w:right="789"/>
        <w:jc w:val="center"/>
        <w:rPr>
          <w:rFonts w:ascii="Arial" w:hAnsi="Arial"/>
          <w:b/>
          <w:sz w:val="28"/>
        </w:rPr>
      </w:pPr>
      <w:r>
        <w:rPr>
          <w:rFonts w:ascii="Arial" w:hAnsi="Arial"/>
          <w:b/>
          <w:sz w:val="28"/>
        </w:rPr>
        <w:t>VÝZVA</w:t>
      </w:r>
      <w:r>
        <w:rPr>
          <w:rFonts w:ascii="Arial" w:hAnsi="Arial"/>
          <w:b/>
          <w:spacing w:val="-8"/>
          <w:sz w:val="28"/>
        </w:rPr>
        <w:t xml:space="preserve"> </w:t>
      </w:r>
      <w:r>
        <w:rPr>
          <w:rFonts w:ascii="Arial" w:hAnsi="Arial"/>
          <w:b/>
          <w:sz w:val="28"/>
        </w:rPr>
        <w:t>NA</w:t>
      </w:r>
      <w:r>
        <w:rPr>
          <w:rFonts w:ascii="Arial" w:hAnsi="Arial"/>
          <w:b/>
          <w:spacing w:val="-8"/>
          <w:sz w:val="28"/>
        </w:rPr>
        <w:t xml:space="preserve"> </w:t>
      </w:r>
      <w:r>
        <w:rPr>
          <w:rFonts w:ascii="Arial" w:hAnsi="Arial"/>
          <w:b/>
          <w:sz w:val="28"/>
        </w:rPr>
        <w:t>PREDLOŽENIE</w:t>
      </w:r>
      <w:r>
        <w:rPr>
          <w:rFonts w:ascii="Arial" w:hAnsi="Arial"/>
          <w:b/>
          <w:spacing w:val="-8"/>
          <w:sz w:val="28"/>
        </w:rPr>
        <w:t xml:space="preserve"> </w:t>
      </w:r>
      <w:r>
        <w:rPr>
          <w:rFonts w:ascii="Arial" w:hAnsi="Arial"/>
          <w:b/>
          <w:sz w:val="28"/>
        </w:rPr>
        <w:t>CENOVEJ</w:t>
      </w:r>
      <w:r>
        <w:rPr>
          <w:rFonts w:ascii="Arial" w:hAnsi="Arial"/>
          <w:b/>
          <w:spacing w:val="-6"/>
          <w:sz w:val="28"/>
        </w:rPr>
        <w:t xml:space="preserve"> </w:t>
      </w:r>
      <w:r>
        <w:rPr>
          <w:rFonts w:ascii="Arial" w:hAnsi="Arial"/>
          <w:b/>
          <w:sz w:val="28"/>
        </w:rPr>
        <w:t>PONUKY (PRIESKUM TRHU)</w:t>
      </w:r>
    </w:p>
    <w:p w14:paraId="1D686DF0" w14:textId="77777777" w:rsidR="00FF2716" w:rsidRDefault="00000000">
      <w:pPr>
        <w:spacing w:before="112" w:line="295" w:lineRule="auto"/>
        <w:ind w:left="221" w:right="363"/>
        <w:jc w:val="center"/>
        <w:rPr>
          <w:sz w:val="24"/>
        </w:rPr>
      </w:pPr>
      <w:r>
        <w:rPr>
          <w:sz w:val="24"/>
        </w:rPr>
        <w:t>vypracovaná podľa</w:t>
      </w:r>
      <w:r>
        <w:rPr>
          <w:spacing w:val="-1"/>
          <w:sz w:val="24"/>
        </w:rPr>
        <w:t xml:space="preserve"> </w:t>
      </w:r>
      <w:r>
        <w:rPr>
          <w:sz w:val="24"/>
        </w:rPr>
        <w:t>zákona č. 343/2015 Z. z.</w:t>
      </w:r>
      <w:r>
        <w:rPr>
          <w:spacing w:val="-2"/>
          <w:sz w:val="24"/>
        </w:rPr>
        <w:t xml:space="preserve"> </w:t>
      </w:r>
      <w:r>
        <w:rPr>
          <w:sz w:val="24"/>
        </w:rPr>
        <w:t>o verejnom obstarávaní a o zmene a doplnení niektorých zákonov (ďalej iba „zákon)</w:t>
      </w:r>
    </w:p>
    <w:p w14:paraId="4A4E5FEA" w14:textId="77777777" w:rsidR="00FF2716" w:rsidRDefault="00FF2716">
      <w:pPr>
        <w:pStyle w:val="Zkladntext"/>
        <w:spacing w:before="71"/>
        <w:rPr>
          <w:sz w:val="24"/>
        </w:rPr>
      </w:pPr>
    </w:p>
    <w:p w14:paraId="3BC268AD" w14:textId="77777777" w:rsidR="00FF2716" w:rsidRDefault="00000000">
      <w:pPr>
        <w:pStyle w:val="Nadpis1"/>
        <w:numPr>
          <w:ilvl w:val="0"/>
          <w:numId w:val="6"/>
        </w:numPr>
        <w:tabs>
          <w:tab w:val="left" w:pos="428"/>
        </w:tabs>
        <w:ind w:left="428" w:hanging="427"/>
      </w:pPr>
      <w:r>
        <w:t>Identifikácia</w:t>
      </w:r>
      <w:r>
        <w:rPr>
          <w:spacing w:val="-13"/>
        </w:rPr>
        <w:t xml:space="preserve"> </w:t>
      </w:r>
      <w:r>
        <w:t>verejného</w:t>
      </w:r>
      <w:r>
        <w:rPr>
          <w:spacing w:val="-11"/>
        </w:rPr>
        <w:t xml:space="preserve"> </w:t>
      </w:r>
      <w:r>
        <w:rPr>
          <w:spacing w:val="-2"/>
        </w:rPr>
        <w:t>obstarávateľa:</w:t>
      </w:r>
    </w:p>
    <w:p w14:paraId="2C36986E" w14:textId="6D59DCEB" w:rsidR="00FF2716" w:rsidRDefault="00000000">
      <w:pPr>
        <w:pStyle w:val="Zkladntext"/>
        <w:tabs>
          <w:tab w:val="left" w:pos="2161"/>
        </w:tabs>
        <w:spacing w:before="42"/>
        <w:ind w:left="429"/>
      </w:pPr>
      <w:r>
        <w:rPr>
          <w:spacing w:val="-2"/>
        </w:rPr>
        <w:t>Názov:</w:t>
      </w:r>
      <w:r>
        <w:tab/>
      </w:r>
      <w:r w:rsidR="00BC45DF">
        <w:t>Obec Kráľovičove Kračany</w:t>
      </w:r>
    </w:p>
    <w:p w14:paraId="458276CC" w14:textId="5F311C1F" w:rsidR="00FF2716" w:rsidRDefault="00000000">
      <w:pPr>
        <w:pStyle w:val="Zkladntext"/>
        <w:tabs>
          <w:tab w:val="left" w:pos="2161"/>
        </w:tabs>
        <w:spacing w:before="41"/>
        <w:ind w:left="429"/>
      </w:pPr>
      <w:r>
        <w:rPr>
          <w:spacing w:val="-2"/>
        </w:rPr>
        <w:t>Sídlo:</w:t>
      </w:r>
      <w:r>
        <w:tab/>
      </w:r>
      <w:r w:rsidR="00BC45DF">
        <w:t>Kráľovičove Kračany č. 109, 930 03 Kráľovičove Kračany</w:t>
      </w:r>
    </w:p>
    <w:p w14:paraId="39144AD9" w14:textId="20588A90" w:rsidR="00FF2716" w:rsidRDefault="00000000">
      <w:pPr>
        <w:pStyle w:val="Zkladntext"/>
        <w:tabs>
          <w:tab w:val="left" w:pos="2161"/>
        </w:tabs>
        <w:spacing w:before="44"/>
        <w:ind w:left="429"/>
      </w:pPr>
      <w:r>
        <w:rPr>
          <w:spacing w:val="-4"/>
        </w:rPr>
        <w:t>IČO:</w:t>
      </w:r>
      <w:r>
        <w:rPr>
          <w:rFonts w:ascii="Times New Roman" w:hAnsi="Times New Roman"/>
        </w:rPr>
        <w:tab/>
      </w:r>
      <w:r>
        <w:t>00</w:t>
      </w:r>
      <w:r w:rsidR="00BC45DF">
        <w:rPr>
          <w:spacing w:val="-2"/>
        </w:rPr>
        <w:t> </w:t>
      </w:r>
      <w:r>
        <w:t>30</w:t>
      </w:r>
      <w:r w:rsidR="00BC45DF">
        <w:t>5 529</w:t>
      </w:r>
    </w:p>
    <w:p w14:paraId="5A883F65" w14:textId="5BFFED39" w:rsidR="00FF2716" w:rsidRDefault="00000000">
      <w:pPr>
        <w:pStyle w:val="Zkladntext"/>
        <w:spacing w:before="41"/>
        <w:ind w:left="429"/>
      </w:pPr>
      <w:r>
        <w:t>Štatutárny</w:t>
      </w:r>
      <w:r>
        <w:rPr>
          <w:spacing w:val="-3"/>
        </w:rPr>
        <w:t xml:space="preserve"> </w:t>
      </w:r>
      <w:r>
        <w:t>orgán:</w:t>
      </w:r>
      <w:r>
        <w:rPr>
          <w:spacing w:val="55"/>
        </w:rPr>
        <w:t xml:space="preserve"> </w:t>
      </w:r>
      <w:r w:rsidR="00BC45DF">
        <w:t>Zoltán Wurczell</w:t>
      </w:r>
    </w:p>
    <w:p w14:paraId="37F4FA5B" w14:textId="0B110B78" w:rsidR="00FF2716" w:rsidRDefault="00000000">
      <w:pPr>
        <w:pStyle w:val="Zkladntext"/>
        <w:tabs>
          <w:tab w:val="left" w:pos="2161"/>
        </w:tabs>
        <w:spacing w:before="122" w:line="280" w:lineRule="auto"/>
        <w:ind w:left="429" w:right="1995"/>
      </w:pPr>
      <w:r>
        <w:rPr>
          <w:spacing w:val="-2"/>
        </w:rPr>
        <w:t>Telefón:</w:t>
      </w:r>
      <w:r>
        <w:tab/>
        <w:t xml:space="preserve">+421 </w:t>
      </w:r>
      <w:r w:rsidR="00BC45DF">
        <w:t>917875197</w:t>
      </w:r>
    </w:p>
    <w:p w14:paraId="4C3547C7" w14:textId="15D75220" w:rsidR="00FF2716" w:rsidRDefault="00000000">
      <w:pPr>
        <w:pStyle w:val="Zkladntext"/>
        <w:tabs>
          <w:tab w:val="left" w:pos="2161"/>
        </w:tabs>
        <w:spacing w:before="1"/>
        <w:ind w:left="429"/>
      </w:pPr>
      <w:r>
        <w:rPr>
          <w:spacing w:val="-2"/>
        </w:rPr>
        <w:t>Email:</w:t>
      </w:r>
      <w:r>
        <w:tab/>
      </w:r>
      <w:r w:rsidR="00BC45DF">
        <w:rPr>
          <w:color w:val="006FC0"/>
          <w:spacing w:val="-2"/>
          <w:u w:val="single" w:color="006FC0"/>
        </w:rPr>
        <w:t>kral.kracany@nextra.sk</w:t>
      </w:r>
    </w:p>
    <w:p w14:paraId="0F1BB2D5" w14:textId="77777777" w:rsidR="00FF2716" w:rsidRDefault="00FF2716">
      <w:pPr>
        <w:pStyle w:val="Zkladntext"/>
        <w:spacing w:before="85"/>
      </w:pPr>
    </w:p>
    <w:p w14:paraId="34A8567E" w14:textId="77777777" w:rsidR="00FF2716" w:rsidRDefault="00000000">
      <w:pPr>
        <w:pStyle w:val="Nadpis1"/>
        <w:numPr>
          <w:ilvl w:val="0"/>
          <w:numId w:val="6"/>
        </w:numPr>
        <w:tabs>
          <w:tab w:val="left" w:pos="428"/>
        </w:tabs>
        <w:ind w:left="428" w:hanging="427"/>
      </w:pPr>
      <w:r>
        <w:t>Predmet</w:t>
      </w:r>
      <w:r>
        <w:rPr>
          <w:spacing w:val="-9"/>
        </w:rPr>
        <w:t xml:space="preserve"> </w:t>
      </w:r>
      <w:r>
        <w:t>zákazky</w:t>
      </w:r>
      <w:r>
        <w:rPr>
          <w:spacing w:val="-7"/>
        </w:rPr>
        <w:t xml:space="preserve"> </w:t>
      </w:r>
      <w:r>
        <w:rPr>
          <w:spacing w:val="-2"/>
        </w:rPr>
        <w:t>(obstarávania):</w:t>
      </w:r>
    </w:p>
    <w:p w14:paraId="390AF3B2" w14:textId="3C08C5B2" w:rsidR="00FF2716" w:rsidRDefault="00000000" w:rsidP="00BC45DF">
      <w:pPr>
        <w:spacing w:before="47"/>
        <w:ind w:left="428"/>
        <w:rPr>
          <w:rFonts w:ascii="Arial" w:hAnsi="Arial"/>
          <w:b/>
          <w:sz w:val="21"/>
        </w:rPr>
      </w:pPr>
      <w:r>
        <w:rPr>
          <w:sz w:val="21"/>
        </w:rPr>
        <w:t>Predmetom</w:t>
      </w:r>
      <w:r>
        <w:rPr>
          <w:spacing w:val="-5"/>
          <w:sz w:val="21"/>
        </w:rPr>
        <w:t xml:space="preserve"> </w:t>
      </w:r>
      <w:r>
        <w:rPr>
          <w:sz w:val="21"/>
        </w:rPr>
        <w:t>zákazky</w:t>
      </w:r>
      <w:r>
        <w:rPr>
          <w:spacing w:val="-6"/>
          <w:sz w:val="21"/>
        </w:rPr>
        <w:t xml:space="preserve"> </w:t>
      </w:r>
      <w:r>
        <w:rPr>
          <w:sz w:val="21"/>
        </w:rPr>
        <w:t>je</w:t>
      </w:r>
      <w:r>
        <w:rPr>
          <w:spacing w:val="-4"/>
          <w:sz w:val="21"/>
        </w:rPr>
        <w:t xml:space="preserve"> </w:t>
      </w:r>
      <w:r>
        <w:rPr>
          <w:sz w:val="21"/>
        </w:rPr>
        <w:t>dodanie</w:t>
      </w:r>
      <w:r>
        <w:rPr>
          <w:spacing w:val="-4"/>
          <w:sz w:val="21"/>
        </w:rPr>
        <w:t xml:space="preserve"> </w:t>
      </w:r>
      <w:r>
        <w:rPr>
          <w:sz w:val="21"/>
        </w:rPr>
        <w:t>služby:</w:t>
      </w:r>
      <w:r>
        <w:rPr>
          <w:spacing w:val="-4"/>
          <w:sz w:val="21"/>
        </w:rPr>
        <w:t xml:space="preserve"> </w:t>
      </w:r>
      <w:r>
        <w:rPr>
          <w:rFonts w:ascii="Arial" w:hAnsi="Arial"/>
          <w:b/>
          <w:sz w:val="21"/>
        </w:rPr>
        <w:t>správa</w:t>
      </w:r>
      <w:r>
        <w:rPr>
          <w:rFonts w:ascii="Arial" w:hAnsi="Arial"/>
          <w:b/>
          <w:spacing w:val="-7"/>
          <w:sz w:val="21"/>
        </w:rPr>
        <w:t xml:space="preserve"> </w:t>
      </w:r>
      <w:r>
        <w:rPr>
          <w:rFonts w:ascii="Arial" w:hAnsi="Arial"/>
          <w:b/>
          <w:sz w:val="21"/>
        </w:rPr>
        <w:t>bytov</w:t>
      </w:r>
      <w:r>
        <w:rPr>
          <w:rFonts w:ascii="Arial" w:hAnsi="Arial"/>
          <w:b/>
          <w:spacing w:val="-6"/>
          <w:sz w:val="21"/>
        </w:rPr>
        <w:t xml:space="preserve"> </w:t>
      </w:r>
      <w:r>
        <w:rPr>
          <w:rFonts w:ascii="Arial" w:hAnsi="Arial"/>
          <w:b/>
          <w:sz w:val="21"/>
        </w:rPr>
        <w:t>vo</w:t>
      </w:r>
      <w:r>
        <w:rPr>
          <w:rFonts w:ascii="Arial" w:hAnsi="Arial"/>
          <w:b/>
          <w:spacing w:val="-7"/>
          <w:sz w:val="21"/>
        </w:rPr>
        <w:t xml:space="preserve"> </w:t>
      </w:r>
      <w:r>
        <w:rPr>
          <w:rFonts w:ascii="Arial" w:hAnsi="Arial"/>
          <w:b/>
          <w:sz w:val="21"/>
        </w:rPr>
        <w:t>vlastníctve</w:t>
      </w:r>
      <w:r>
        <w:rPr>
          <w:rFonts w:ascii="Arial" w:hAnsi="Arial"/>
          <w:b/>
          <w:spacing w:val="-6"/>
          <w:sz w:val="21"/>
        </w:rPr>
        <w:t xml:space="preserve"> </w:t>
      </w:r>
      <w:r w:rsidR="00BC45DF">
        <w:rPr>
          <w:rFonts w:ascii="Arial" w:hAnsi="Arial"/>
          <w:b/>
          <w:sz w:val="21"/>
        </w:rPr>
        <w:t xml:space="preserve">obce Kráľovičove </w:t>
      </w:r>
      <w:r w:rsidR="00BC45DF">
        <w:rPr>
          <w:rFonts w:ascii="Arial" w:hAnsi="Arial"/>
          <w:b/>
          <w:sz w:val="21"/>
        </w:rPr>
        <w:br/>
        <w:t xml:space="preserve">                                                               Kračany</w:t>
      </w:r>
    </w:p>
    <w:p w14:paraId="7433B7EC" w14:textId="77777777" w:rsidR="00FF2716" w:rsidRDefault="00FF2716">
      <w:pPr>
        <w:pStyle w:val="Zkladntext"/>
        <w:spacing w:before="83"/>
        <w:rPr>
          <w:rFonts w:ascii="Arial"/>
          <w:b/>
        </w:rPr>
      </w:pPr>
    </w:p>
    <w:p w14:paraId="7F23C4C7" w14:textId="77777777" w:rsidR="00FF2716" w:rsidRDefault="00000000">
      <w:pPr>
        <w:pStyle w:val="Nadpis1"/>
        <w:numPr>
          <w:ilvl w:val="0"/>
          <w:numId w:val="6"/>
        </w:numPr>
        <w:tabs>
          <w:tab w:val="left" w:pos="428"/>
        </w:tabs>
        <w:ind w:left="428" w:hanging="427"/>
      </w:pPr>
      <w:r>
        <w:t>Názov</w:t>
      </w:r>
      <w:r>
        <w:rPr>
          <w:spacing w:val="-7"/>
        </w:rPr>
        <w:t xml:space="preserve"> </w:t>
      </w:r>
      <w:r>
        <w:rPr>
          <w:spacing w:val="-2"/>
        </w:rPr>
        <w:t>projektu:</w:t>
      </w:r>
    </w:p>
    <w:p w14:paraId="1A4103CD" w14:textId="73723117" w:rsidR="00FF2716" w:rsidRDefault="00000000">
      <w:pPr>
        <w:pStyle w:val="Zkladntext"/>
        <w:spacing w:before="43"/>
        <w:ind w:left="429"/>
      </w:pPr>
      <w:r>
        <w:t>Správa</w:t>
      </w:r>
      <w:r>
        <w:rPr>
          <w:spacing w:val="-1"/>
        </w:rPr>
        <w:t xml:space="preserve"> </w:t>
      </w:r>
      <w:r>
        <w:t>bytov</w:t>
      </w:r>
      <w:r>
        <w:rPr>
          <w:spacing w:val="-1"/>
        </w:rPr>
        <w:t xml:space="preserve"> </w:t>
      </w:r>
      <w:r>
        <w:t>vo vlastníctve</w:t>
      </w:r>
      <w:r>
        <w:rPr>
          <w:spacing w:val="-1"/>
        </w:rPr>
        <w:t xml:space="preserve"> </w:t>
      </w:r>
      <w:r w:rsidR="00BC45DF">
        <w:t>obce Kráľovičove Kračany</w:t>
      </w:r>
    </w:p>
    <w:p w14:paraId="4B3B8C8A" w14:textId="77777777" w:rsidR="00FF2716" w:rsidRDefault="00FF2716">
      <w:pPr>
        <w:pStyle w:val="Zkladntext"/>
        <w:spacing w:before="88"/>
      </w:pPr>
    </w:p>
    <w:p w14:paraId="468B6565" w14:textId="77777777" w:rsidR="00FF2716" w:rsidRDefault="00000000">
      <w:pPr>
        <w:pStyle w:val="Nadpis1"/>
        <w:numPr>
          <w:ilvl w:val="0"/>
          <w:numId w:val="6"/>
        </w:numPr>
        <w:tabs>
          <w:tab w:val="left" w:pos="428"/>
        </w:tabs>
        <w:ind w:left="428" w:hanging="427"/>
      </w:pPr>
      <w:r>
        <w:t>Slovník</w:t>
      </w:r>
      <w:r>
        <w:rPr>
          <w:spacing w:val="-9"/>
        </w:rPr>
        <w:t xml:space="preserve"> </w:t>
      </w:r>
      <w:r>
        <w:rPr>
          <w:spacing w:val="-4"/>
        </w:rPr>
        <w:t>CPV:</w:t>
      </w:r>
    </w:p>
    <w:p w14:paraId="6CBDB6AB" w14:textId="77777777" w:rsidR="00FF2716" w:rsidRDefault="00000000">
      <w:pPr>
        <w:pStyle w:val="Zkladntext"/>
        <w:spacing w:before="40"/>
        <w:ind w:left="429"/>
      </w:pPr>
      <w:r>
        <w:t>66161000-6</w:t>
      </w:r>
      <w:r>
        <w:rPr>
          <w:spacing w:val="-7"/>
        </w:rPr>
        <w:t xml:space="preserve"> </w:t>
      </w:r>
      <w:r>
        <w:t>Správa</w:t>
      </w:r>
      <w:r>
        <w:rPr>
          <w:spacing w:val="-7"/>
        </w:rPr>
        <w:t xml:space="preserve"> </w:t>
      </w:r>
      <w:r>
        <w:rPr>
          <w:spacing w:val="-2"/>
        </w:rPr>
        <w:t>majetku</w:t>
      </w:r>
    </w:p>
    <w:p w14:paraId="4515BC4D" w14:textId="77777777" w:rsidR="00FF2716" w:rsidRDefault="00FF2716">
      <w:pPr>
        <w:pStyle w:val="Zkladntext"/>
        <w:spacing w:before="95"/>
      </w:pPr>
    </w:p>
    <w:p w14:paraId="6DE5AB50" w14:textId="77777777" w:rsidR="00FF2716" w:rsidRDefault="00000000">
      <w:pPr>
        <w:pStyle w:val="Nadpis1"/>
        <w:numPr>
          <w:ilvl w:val="0"/>
          <w:numId w:val="6"/>
        </w:numPr>
        <w:tabs>
          <w:tab w:val="left" w:pos="428"/>
        </w:tabs>
        <w:ind w:left="428" w:hanging="427"/>
      </w:pPr>
      <w:r>
        <w:t>Opis</w:t>
      </w:r>
      <w:r>
        <w:rPr>
          <w:spacing w:val="-8"/>
        </w:rPr>
        <w:t xml:space="preserve"> </w:t>
      </w:r>
      <w:r>
        <w:t>predmetu</w:t>
      </w:r>
      <w:r>
        <w:rPr>
          <w:spacing w:val="-8"/>
        </w:rPr>
        <w:t xml:space="preserve"> </w:t>
      </w:r>
      <w:r>
        <w:t>zákazky</w:t>
      </w:r>
      <w:r>
        <w:rPr>
          <w:spacing w:val="-8"/>
        </w:rPr>
        <w:t xml:space="preserve"> </w:t>
      </w:r>
      <w:r>
        <w:rPr>
          <w:spacing w:val="-2"/>
        </w:rPr>
        <w:t>(obstarávania):</w:t>
      </w:r>
    </w:p>
    <w:p w14:paraId="1EEA17FF" w14:textId="77777777" w:rsidR="00FF2716" w:rsidRDefault="00000000">
      <w:pPr>
        <w:pStyle w:val="Zkladntext"/>
        <w:spacing w:before="43"/>
        <w:ind w:left="429"/>
      </w:pPr>
      <w:r>
        <w:t>Predmetom</w:t>
      </w:r>
      <w:r>
        <w:rPr>
          <w:spacing w:val="-5"/>
        </w:rPr>
        <w:t xml:space="preserve"> </w:t>
      </w:r>
      <w:r>
        <w:t>zákazky</w:t>
      </w:r>
      <w:r>
        <w:rPr>
          <w:spacing w:val="-6"/>
        </w:rPr>
        <w:t xml:space="preserve"> </w:t>
      </w:r>
      <w:r>
        <w:t>je</w:t>
      </w:r>
      <w:r>
        <w:rPr>
          <w:spacing w:val="-4"/>
        </w:rPr>
        <w:t xml:space="preserve"> </w:t>
      </w:r>
      <w:r>
        <w:t>dodanie</w:t>
      </w:r>
      <w:r>
        <w:rPr>
          <w:spacing w:val="-3"/>
        </w:rPr>
        <w:t xml:space="preserve"> </w:t>
      </w:r>
      <w:r>
        <w:t>služieb</w:t>
      </w:r>
      <w:r>
        <w:rPr>
          <w:spacing w:val="-4"/>
        </w:rPr>
        <w:t xml:space="preserve"> </w:t>
      </w:r>
      <w:r>
        <w:t>týkajúcich</w:t>
      </w:r>
      <w:r>
        <w:rPr>
          <w:spacing w:val="-4"/>
        </w:rPr>
        <w:t xml:space="preserve"> </w:t>
      </w:r>
      <w:r>
        <w:t>sa</w:t>
      </w:r>
      <w:r>
        <w:rPr>
          <w:spacing w:val="-3"/>
        </w:rPr>
        <w:t xml:space="preserve"> </w:t>
      </w:r>
      <w:r>
        <w:t>správy</w:t>
      </w:r>
      <w:r>
        <w:rPr>
          <w:spacing w:val="-7"/>
        </w:rPr>
        <w:t xml:space="preserve"> </w:t>
      </w:r>
      <w:r>
        <w:t>nájomných</w:t>
      </w:r>
      <w:r>
        <w:rPr>
          <w:spacing w:val="-3"/>
        </w:rPr>
        <w:t xml:space="preserve"> </w:t>
      </w:r>
      <w:r>
        <w:t>bytov</w:t>
      </w:r>
      <w:r>
        <w:rPr>
          <w:spacing w:val="-6"/>
        </w:rPr>
        <w:t xml:space="preserve"> </w:t>
      </w:r>
      <w:r>
        <w:t>vo</w:t>
      </w:r>
      <w:r>
        <w:rPr>
          <w:spacing w:val="-4"/>
        </w:rPr>
        <w:t xml:space="preserve"> </w:t>
      </w:r>
      <w:r>
        <w:rPr>
          <w:spacing w:val="-2"/>
        </w:rPr>
        <w:t>vlastníctve</w:t>
      </w:r>
    </w:p>
    <w:p w14:paraId="15A755E6" w14:textId="39291623" w:rsidR="00FF2716" w:rsidRDefault="001A4F03">
      <w:pPr>
        <w:pStyle w:val="Zkladntext"/>
        <w:spacing w:before="43"/>
        <w:ind w:left="429"/>
      </w:pPr>
      <w:r>
        <w:t>obce Kráľovičove Kračany.</w:t>
      </w:r>
      <w:r>
        <w:rPr>
          <w:spacing w:val="-3"/>
        </w:rPr>
        <w:t xml:space="preserve"> </w:t>
      </w:r>
      <w:r>
        <w:t>Služba</w:t>
      </w:r>
      <w:r>
        <w:rPr>
          <w:spacing w:val="-6"/>
        </w:rPr>
        <w:t xml:space="preserve"> </w:t>
      </w:r>
      <w:r>
        <w:t>sa</w:t>
      </w:r>
      <w:r>
        <w:rPr>
          <w:spacing w:val="-2"/>
        </w:rPr>
        <w:t xml:space="preserve"> </w:t>
      </w:r>
      <w:r>
        <w:t>poskytuje</w:t>
      </w:r>
      <w:r>
        <w:rPr>
          <w:spacing w:val="-2"/>
        </w:rPr>
        <w:t xml:space="preserve"> </w:t>
      </w:r>
      <w:r>
        <w:t>v</w:t>
      </w:r>
      <w:r>
        <w:rPr>
          <w:spacing w:val="-4"/>
        </w:rPr>
        <w:t> </w:t>
      </w:r>
      <w:r>
        <w:t>obci Kráľovičove Kračany</w:t>
      </w:r>
      <w:r>
        <w:rPr>
          <w:spacing w:val="-2"/>
        </w:rPr>
        <w:t>.</w:t>
      </w:r>
    </w:p>
    <w:p w14:paraId="4F971E3D" w14:textId="77777777" w:rsidR="00FF2716" w:rsidRDefault="00FF2716">
      <w:pPr>
        <w:pStyle w:val="Zkladntext"/>
        <w:spacing w:before="81"/>
      </w:pPr>
    </w:p>
    <w:p w14:paraId="736FE126" w14:textId="77777777" w:rsidR="00FF2716" w:rsidRDefault="00000000">
      <w:pPr>
        <w:pStyle w:val="Zkladntext"/>
        <w:ind w:left="429"/>
      </w:pPr>
      <w:r>
        <w:rPr>
          <w:u w:val="single"/>
        </w:rPr>
        <w:t>Obsahom</w:t>
      </w:r>
      <w:r>
        <w:rPr>
          <w:spacing w:val="-5"/>
          <w:u w:val="single"/>
        </w:rPr>
        <w:t xml:space="preserve"> </w:t>
      </w:r>
      <w:r>
        <w:rPr>
          <w:u w:val="single"/>
        </w:rPr>
        <w:t>správy</w:t>
      </w:r>
      <w:r>
        <w:rPr>
          <w:spacing w:val="-3"/>
          <w:u w:val="single"/>
        </w:rPr>
        <w:t xml:space="preserve"> </w:t>
      </w:r>
      <w:r>
        <w:rPr>
          <w:u w:val="single"/>
        </w:rPr>
        <w:t>bytov</w:t>
      </w:r>
      <w:r>
        <w:rPr>
          <w:spacing w:val="-1"/>
          <w:u w:val="single"/>
        </w:rPr>
        <w:t xml:space="preserve"> </w:t>
      </w:r>
      <w:r>
        <w:rPr>
          <w:spacing w:val="-5"/>
          <w:u w:val="single"/>
        </w:rPr>
        <w:t>je:</w:t>
      </w:r>
    </w:p>
    <w:p w14:paraId="261D6A97" w14:textId="77777777" w:rsidR="00FF2716" w:rsidRDefault="00000000">
      <w:pPr>
        <w:pStyle w:val="Odsekzoznamu"/>
        <w:numPr>
          <w:ilvl w:val="0"/>
          <w:numId w:val="5"/>
        </w:numPr>
        <w:tabs>
          <w:tab w:val="left" w:pos="709"/>
        </w:tabs>
        <w:spacing w:before="43"/>
        <w:ind w:hanging="280"/>
        <w:rPr>
          <w:sz w:val="21"/>
        </w:rPr>
      </w:pPr>
      <w:r>
        <w:rPr>
          <w:sz w:val="21"/>
        </w:rPr>
        <w:t>zabezpečovanie</w:t>
      </w:r>
      <w:r>
        <w:rPr>
          <w:spacing w:val="-3"/>
          <w:sz w:val="21"/>
        </w:rPr>
        <w:t xml:space="preserve"> </w:t>
      </w:r>
      <w:r>
        <w:rPr>
          <w:sz w:val="21"/>
        </w:rPr>
        <w:t>služieb</w:t>
      </w:r>
      <w:r>
        <w:rPr>
          <w:spacing w:val="-3"/>
          <w:sz w:val="21"/>
        </w:rPr>
        <w:t xml:space="preserve"> </w:t>
      </w:r>
      <w:r>
        <w:rPr>
          <w:sz w:val="21"/>
        </w:rPr>
        <w:t>a</w:t>
      </w:r>
      <w:r>
        <w:rPr>
          <w:spacing w:val="-6"/>
          <w:sz w:val="21"/>
        </w:rPr>
        <w:t xml:space="preserve"> </w:t>
      </w:r>
      <w:r>
        <w:rPr>
          <w:sz w:val="21"/>
        </w:rPr>
        <w:t>činností</w:t>
      </w:r>
      <w:r>
        <w:rPr>
          <w:spacing w:val="-4"/>
          <w:sz w:val="21"/>
        </w:rPr>
        <w:t xml:space="preserve"> </w:t>
      </w:r>
      <w:r>
        <w:rPr>
          <w:sz w:val="21"/>
        </w:rPr>
        <w:t>súvisiacich</w:t>
      </w:r>
      <w:r>
        <w:rPr>
          <w:spacing w:val="-3"/>
          <w:sz w:val="21"/>
        </w:rPr>
        <w:t xml:space="preserve"> </w:t>
      </w:r>
      <w:r>
        <w:rPr>
          <w:sz w:val="21"/>
        </w:rPr>
        <w:t>s</w:t>
      </w:r>
      <w:r>
        <w:rPr>
          <w:spacing w:val="-4"/>
          <w:sz w:val="21"/>
        </w:rPr>
        <w:t xml:space="preserve"> </w:t>
      </w:r>
      <w:r>
        <w:rPr>
          <w:sz w:val="21"/>
        </w:rPr>
        <w:t>prevádzkovaním</w:t>
      </w:r>
      <w:r>
        <w:rPr>
          <w:spacing w:val="-4"/>
          <w:sz w:val="21"/>
        </w:rPr>
        <w:t xml:space="preserve"> </w:t>
      </w:r>
      <w:r>
        <w:rPr>
          <w:sz w:val="21"/>
        </w:rPr>
        <w:t>domov</w:t>
      </w:r>
      <w:r>
        <w:rPr>
          <w:spacing w:val="-5"/>
          <w:sz w:val="21"/>
        </w:rPr>
        <w:t xml:space="preserve"> </w:t>
      </w:r>
      <w:r>
        <w:rPr>
          <w:sz w:val="21"/>
        </w:rPr>
        <w:t>a</w:t>
      </w:r>
      <w:r>
        <w:rPr>
          <w:spacing w:val="-3"/>
          <w:sz w:val="21"/>
        </w:rPr>
        <w:t xml:space="preserve"> </w:t>
      </w:r>
      <w:r>
        <w:rPr>
          <w:spacing w:val="-2"/>
          <w:sz w:val="21"/>
        </w:rPr>
        <w:t>bytov,</w:t>
      </w:r>
    </w:p>
    <w:p w14:paraId="518ED907" w14:textId="77777777" w:rsidR="00FF2716" w:rsidRDefault="00000000">
      <w:pPr>
        <w:pStyle w:val="Odsekzoznamu"/>
        <w:numPr>
          <w:ilvl w:val="0"/>
          <w:numId w:val="5"/>
        </w:numPr>
        <w:tabs>
          <w:tab w:val="left" w:pos="709"/>
        </w:tabs>
        <w:spacing w:before="35"/>
        <w:ind w:hanging="280"/>
        <w:rPr>
          <w:sz w:val="21"/>
        </w:rPr>
      </w:pPr>
      <w:r>
        <w:rPr>
          <w:sz w:val="21"/>
        </w:rPr>
        <w:t>vykonávanie</w:t>
      </w:r>
      <w:r>
        <w:rPr>
          <w:spacing w:val="-10"/>
          <w:sz w:val="21"/>
        </w:rPr>
        <w:t xml:space="preserve"> </w:t>
      </w:r>
      <w:r>
        <w:rPr>
          <w:sz w:val="21"/>
        </w:rPr>
        <w:t>údržby</w:t>
      </w:r>
      <w:r>
        <w:rPr>
          <w:spacing w:val="-11"/>
          <w:sz w:val="21"/>
        </w:rPr>
        <w:t xml:space="preserve"> </w:t>
      </w:r>
      <w:r>
        <w:rPr>
          <w:spacing w:val="-2"/>
          <w:sz w:val="21"/>
        </w:rPr>
        <w:t>bytov,</w:t>
      </w:r>
    </w:p>
    <w:p w14:paraId="7C2D4E09" w14:textId="200903EC" w:rsidR="00FF2716" w:rsidRPr="00216844" w:rsidRDefault="00000000" w:rsidP="00216844">
      <w:pPr>
        <w:pStyle w:val="Odsekzoznamu"/>
        <w:numPr>
          <w:ilvl w:val="0"/>
          <w:numId w:val="5"/>
        </w:numPr>
        <w:tabs>
          <w:tab w:val="left" w:pos="709"/>
        </w:tabs>
        <w:spacing w:before="39"/>
        <w:ind w:hanging="280"/>
        <w:rPr>
          <w:sz w:val="21"/>
        </w:rPr>
      </w:pPr>
      <w:r>
        <w:rPr>
          <w:sz w:val="21"/>
        </w:rPr>
        <w:t>obstarávanie</w:t>
      </w:r>
      <w:r>
        <w:rPr>
          <w:spacing w:val="-6"/>
          <w:sz w:val="21"/>
        </w:rPr>
        <w:t xml:space="preserve"> </w:t>
      </w:r>
      <w:r>
        <w:rPr>
          <w:sz w:val="21"/>
        </w:rPr>
        <w:t>ekonomických</w:t>
      </w:r>
      <w:r>
        <w:rPr>
          <w:spacing w:val="-6"/>
          <w:sz w:val="21"/>
        </w:rPr>
        <w:t xml:space="preserve"> </w:t>
      </w:r>
      <w:r>
        <w:rPr>
          <w:sz w:val="21"/>
        </w:rPr>
        <w:t>činností</w:t>
      </w:r>
      <w:r>
        <w:rPr>
          <w:spacing w:val="-7"/>
          <w:sz w:val="21"/>
        </w:rPr>
        <w:t xml:space="preserve"> </w:t>
      </w:r>
      <w:r>
        <w:rPr>
          <w:sz w:val="21"/>
        </w:rPr>
        <w:t>súvisiacich</w:t>
      </w:r>
      <w:r>
        <w:rPr>
          <w:spacing w:val="-6"/>
          <w:sz w:val="21"/>
        </w:rPr>
        <w:t xml:space="preserve"> </w:t>
      </w:r>
      <w:r>
        <w:rPr>
          <w:sz w:val="21"/>
        </w:rPr>
        <w:t>so</w:t>
      </w:r>
      <w:r>
        <w:rPr>
          <w:spacing w:val="-5"/>
          <w:sz w:val="21"/>
        </w:rPr>
        <w:t xml:space="preserve"> </w:t>
      </w:r>
      <w:r>
        <w:rPr>
          <w:sz w:val="21"/>
        </w:rPr>
        <w:t>správou</w:t>
      </w:r>
      <w:r>
        <w:rPr>
          <w:spacing w:val="-6"/>
          <w:sz w:val="21"/>
        </w:rPr>
        <w:t xml:space="preserve"> </w:t>
      </w:r>
      <w:r>
        <w:rPr>
          <w:spacing w:val="-2"/>
          <w:sz w:val="21"/>
        </w:rPr>
        <w:t>majetku,</w:t>
      </w:r>
    </w:p>
    <w:p w14:paraId="1356A523" w14:textId="44DD410A" w:rsidR="00FF2716" w:rsidRDefault="00000000">
      <w:pPr>
        <w:pStyle w:val="Odsekzoznamu"/>
        <w:numPr>
          <w:ilvl w:val="0"/>
          <w:numId w:val="5"/>
        </w:numPr>
        <w:tabs>
          <w:tab w:val="left" w:pos="709"/>
        </w:tabs>
        <w:spacing w:before="38"/>
        <w:ind w:hanging="280"/>
        <w:rPr>
          <w:sz w:val="21"/>
        </w:rPr>
      </w:pPr>
      <w:r>
        <w:rPr>
          <w:sz w:val="21"/>
        </w:rPr>
        <w:t>Zabezpečenie</w:t>
      </w:r>
      <w:r>
        <w:rPr>
          <w:spacing w:val="-4"/>
          <w:sz w:val="21"/>
        </w:rPr>
        <w:t xml:space="preserve"> </w:t>
      </w:r>
      <w:r>
        <w:rPr>
          <w:sz w:val="21"/>
        </w:rPr>
        <w:t>nepretržitej</w:t>
      </w:r>
      <w:r>
        <w:rPr>
          <w:spacing w:val="-6"/>
          <w:sz w:val="21"/>
        </w:rPr>
        <w:t xml:space="preserve"> </w:t>
      </w:r>
      <w:r>
        <w:rPr>
          <w:sz w:val="21"/>
        </w:rPr>
        <w:t>poruchovej</w:t>
      </w:r>
      <w:r>
        <w:rPr>
          <w:spacing w:val="-2"/>
          <w:sz w:val="21"/>
        </w:rPr>
        <w:t xml:space="preserve"> </w:t>
      </w:r>
      <w:r>
        <w:rPr>
          <w:sz w:val="21"/>
        </w:rPr>
        <w:t>telefónnej</w:t>
      </w:r>
      <w:r>
        <w:rPr>
          <w:spacing w:val="-3"/>
          <w:sz w:val="21"/>
        </w:rPr>
        <w:t xml:space="preserve"> </w:t>
      </w:r>
      <w:r>
        <w:rPr>
          <w:sz w:val="21"/>
        </w:rPr>
        <w:t>linky</w:t>
      </w:r>
      <w:r>
        <w:rPr>
          <w:spacing w:val="-4"/>
          <w:sz w:val="21"/>
        </w:rPr>
        <w:t xml:space="preserve"> </w:t>
      </w:r>
      <w:r>
        <w:rPr>
          <w:sz w:val="21"/>
        </w:rPr>
        <w:t>24</w:t>
      </w:r>
      <w:r>
        <w:rPr>
          <w:spacing w:val="-4"/>
          <w:sz w:val="21"/>
        </w:rPr>
        <w:t xml:space="preserve"> </w:t>
      </w:r>
      <w:r>
        <w:rPr>
          <w:sz w:val="21"/>
        </w:rPr>
        <w:t>hodín</w:t>
      </w:r>
      <w:r>
        <w:rPr>
          <w:spacing w:val="-4"/>
          <w:sz w:val="21"/>
        </w:rPr>
        <w:t xml:space="preserve"> </w:t>
      </w:r>
      <w:r>
        <w:rPr>
          <w:sz w:val="21"/>
        </w:rPr>
        <w:t>denne</w:t>
      </w:r>
      <w:r>
        <w:rPr>
          <w:spacing w:val="-4"/>
          <w:sz w:val="21"/>
        </w:rPr>
        <w:t xml:space="preserve"> </w:t>
      </w:r>
      <w:r>
        <w:rPr>
          <w:sz w:val="21"/>
        </w:rPr>
        <w:t>365</w:t>
      </w:r>
      <w:r>
        <w:rPr>
          <w:spacing w:val="-4"/>
          <w:sz w:val="21"/>
        </w:rPr>
        <w:t xml:space="preserve"> </w:t>
      </w:r>
      <w:r>
        <w:rPr>
          <w:sz w:val="21"/>
        </w:rPr>
        <w:t>dní</w:t>
      </w:r>
      <w:r>
        <w:rPr>
          <w:spacing w:val="-5"/>
          <w:sz w:val="21"/>
        </w:rPr>
        <w:t xml:space="preserve"> </w:t>
      </w:r>
      <w:r>
        <w:rPr>
          <w:sz w:val="21"/>
        </w:rPr>
        <w:t>v</w:t>
      </w:r>
      <w:r>
        <w:rPr>
          <w:spacing w:val="-3"/>
          <w:sz w:val="21"/>
        </w:rPr>
        <w:t xml:space="preserve"> </w:t>
      </w:r>
      <w:r>
        <w:rPr>
          <w:spacing w:val="-2"/>
          <w:sz w:val="21"/>
        </w:rPr>
        <w:t>roku.</w:t>
      </w:r>
    </w:p>
    <w:p w14:paraId="7E09EE6D" w14:textId="77777777" w:rsidR="00FF2716" w:rsidRDefault="00FF2716">
      <w:pPr>
        <w:pStyle w:val="Zkladntext"/>
        <w:spacing w:before="83"/>
      </w:pPr>
    </w:p>
    <w:p w14:paraId="5E0CCD12" w14:textId="5E0085DE" w:rsidR="00FF2716" w:rsidRDefault="00000000">
      <w:pPr>
        <w:spacing w:line="283" w:lineRule="auto"/>
        <w:ind w:left="429" w:right="138"/>
        <w:jc w:val="both"/>
        <w:rPr>
          <w:sz w:val="21"/>
        </w:rPr>
      </w:pPr>
      <w:r>
        <w:rPr>
          <w:sz w:val="21"/>
        </w:rPr>
        <w:t xml:space="preserve">Výzva spolu s jej prílohami zverejnená na webovej stránke </w:t>
      </w:r>
      <w:r w:rsidR="001A4F03">
        <w:rPr>
          <w:sz w:val="21"/>
        </w:rPr>
        <w:t>obce Kráľovičove Kračany.</w:t>
      </w:r>
      <w:r>
        <w:rPr>
          <w:sz w:val="21"/>
        </w:rPr>
        <w:t xml:space="preserve"> </w:t>
      </w:r>
      <w:r w:rsidR="001A4F03" w:rsidRPr="001A4F03">
        <w:rPr>
          <w:color w:val="006FC0"/>
          <w:spacing w:val="-2"/>
          <w:sz w:val="21"/>
        </w:rPr>
        <w:t>https://www.kralovicovekracany.sk/verejne-obstaravanie</w:t>
      </w:r>
    </w:p>
    <w:p w14:paraId="2C2426F3" w14:textId="77777777" w:rsidR="00FF2716" w:rsidRDefault="00FF2716">
      <w:pPr>
        <w:pStyle w:val="Zkladntext"/>
        <w:spacing w:before="45"/>
      </w:pPr>
    </w:p>
    <w:p w14:paraId="01F6F1FA" w14:textId="77777777" w:rsidR="00FF2716" w:rsidRDefault="00000000">
      <w:pPr>
        <w:pStyle w:val="Nadpis1"/>
        <w:numPr>
          <w:ilvl w:val="0"/>
          <w:numId w:val="6"/>
        </w:numPr>
        <w:tabs>
          <w:tab w:val="left" w:pos="428"/>
        </w:tabs>
        <w:spacing w:before="1"/>
        <w:ind w:left="428" w:hanging="427"/>
      </w:pPr>
      <w:r>
        <w:t>Miesto</w:t>
      </w:r>
      <w:r>
        <w:rPr>
          <w:spacing w:val="-7"/>
        </w:rPr>
        <w:t xml:space="preserve"> </w:t>
      </w:r>
      <w:r>
        <w:t>realizácie</w:t>
      </w:r>
      <w:r>
        <w:rPr>
          <w:spacing w:val="-10"/>
        </w:rPr>
        <w:t xml:space="preserve"> </w:t>
      </w:r>
      <w:r>
        <w:t>predmetu</w:t>
      </w:r>
      <w:r>
        <w:rPr>
          <w:spacing w:val="-6"/>
        </w:rPr>
        <w:t xml:space="preserve"> </w:t>
      </w:r>
      <w:r>
        <w:rPr>
          <w:spacing w:val="-2"/>
        </w:rPr>
        <w:t>zákazky:</w:t>
      </w:r>
    </w:p>
    <w:p w14:paraId="79ADB20C" w14:textId="70FD6CF6" w:rsidR="00FF2716" w:rsidRDefault="00000000">
      <w:pPr>
        <w:pStyle w:val="Zkladntext"/>
        <w:spacing w:before="40" w:line="283" w:lineRule="auto"/>
        <w:ind w:left="429" w:right="137"/>
        <w:jc w:val="both"/>
      </w:pPr>
      <w:r>
        <w:t xml:space="preserve">Zoznam nájomných bytov predmetu zákazky je uvedený v Prílohe č. </w:t>
      </w:r>
      <w:r w:rsidR="00216844">
        <w:t>1.</w:t>
      </w:r>
      <w:r w:rsidR="008D4205">
        <w:t xml:space="preserve"> </w:t>
      </w:r>
    </w:p>
    <w:p w14:paraId="17947957" w14:textId="77777777" w:rsidR="00FF2716" w:rsidRDefault="00FF2716">
      <w:pPr>
        <w:pStyle w:val="Zkladntext"/>
        <w:spacing w:before="45"/>
      </w:pPr>
    </w:p>
    <w:p w14:paraId="35FFB647" w14:textId="77777777" w:rsidR="00FF2716" w:rsidRDefault="00000000">
      <w:pPr>
        <w:pStyle w:val="Nadpis1"/>
        <w:numPr>
          <w:ilvl w:val="0"/>
          <w:numId w:val="6"/>
        </w:numPr>
        <w:tabs>
          <w:tab w:val="left" w:pos="428"/>
        </w:tabs>
        <w:ind w:left="428" w:hanging="427"/>
      </w:pPr>
      <w:r>
        <w:t>Termín</w:t>
      </w:r>
      <w:r>
        <w:rPr>
          <w:spacing w:val="-8"/>
        </w:rPr>
        <w:t xml:space="preserve"> </w:t>
      </w:r>
      <w:r>
        <w:t>dodania</w:t>
      </w:r>
      <w:r>
        <w:rPr>
          <w:spacing w:val="-11"/>
        </w:rPr>
        <w:t xml:space="preserve"> </w:t>
      </w:r>
      <w:r>
        <w:t>alebo</w:t>
      </w:r>
      <w:r>
        <w:rPr>
          <w:spacing w:val="-7"/>
        </w:rPr>
        <w:t xml:space="preserve"> </w:t>
      </w:r>
      <w:r>
        <w:t>poskytnutia</w:t>
      </w:r>
      <w:r>
        <w:rPr>
          <w:spacing w:val="-8"/>
        </w:rPr>
        <w:t xml:space="preserve"> </w:t>
      </w:r>
      <w:r>
        <w:rPr>
          <w:spacing w:val="-2"/>
        </w:rPr>
        <w:t>služby</w:t>
      </w:r>
    </w:p>
    <w:p w14:paraId="2E009A0F" w14:textId="3B78F13C" w:rsidR="00FF2716" w:rsidRDefault="00000000">
      <w:pPr>
        <w:pStyle w:val="Zkladntext"/>
        <w:spacing w:before="40"/>
        <w:ind w:left="429"/>
        <w:jc w:val="both"/>
      </w:pPr>
      <w:r>
        <w:t>Zmluva</w:t>
      </w:r>
      <w:r>
        <w:rPr>
          <w:spacing w:val="-4"/>
        </w:rPr>
        <w:t xml:space="preserve"> </w:t>
      </w:r>
      <w:r w:rsidR="00B7530C">
        <w:t>s</w:t>
      </w:r>
      <w:r>
        <w:t>a</w:t>
      </w:r>
      <w:r>
        <w:rPr>
          <w:spacing w:val="-3"/>
        </w:rPr>
        <w:t xml:space="preserve"> </w:t>
      </w:r>
      <w:r>
        <w:t>uzatvára</w:t>
      </w:r>
      <w:r>
        <w:rPr>
          <w:spacing w:val="-4"/>
        </w:rPr>
        <w:t xml:space="preserve"> </w:t>
      </w:r>
      <w:r>
        <w:t>na</w:t>
      </w:r>
      <w:r>
        <w:rPr>
          <w:spacing w:val="-3"/>
        </w:rPr>
        <w:t xml:space="preserve"> </w:t>
      </w:r>
      <w:r>
        <w:t>obdobie</w:t>
      </w:r>
      <w:r>
        <w:rPr>
          <w:spacing w:val="-3"/>
        </w:rPr>
        <w:t xml:space="preserve"> </w:t>
      </w:r>
      <w:r w:rsidR="00B7530C">
        <w:t>12</w:t>
      </w:r>
      <w:r>
        <w:rPr>
          <w:spacing w:val="-3"/>
        </w:rPr>
        <w:t xml:space="preserve"> </w:t>
      </w:r>
      <w:r>
        <w:t>mesiacov,</w:t>
      </w:r>
      <w:r>
        <w:rPr>
          <w:spacing w:val="-4"/>
        </w:rPr>
        <w:t xml:space="preserve"> </w:t>
      </w:r>
      <w:r>
        <w:t>so</w:t>
      </w:r>
      <w:r>
        <w:rPr>
          <w:spacing w:val="-3"/>
        </w:rPr>
        <w:t xml:space="preserve"> </w:t>
      </w:r>
      <w:r>
        <w:t>začiatkom</w:t>
      </w:r>
      <w:r>
        <w:rPr>
          <w:spacing w:val="-3"/>
        </w:rPr>
        <w:t xml:space="preserve"> </w:t>
      </w:r>
      <w:r w:rsidRPr="00216844">
        <w:t>od</w:t>
      </w:r>
      <w:r w:rsidRPr="00216844">
        <w:rPr>
          <w:spacing w:val="-4"/>
        </w:rPr>
        <w:t xml:space="preserve"> </w:t>
      </w:r>
      <w:r w:rsidRPr="00216844">
        <w:rPr>
          <w:spacing w:val="-2"/>
        </w:rPr>
        <w:t>01.01.202</w:t>
      </w:r>
      <w:r w:rsidR="00216844" w:rsidRPr="00216844">
        <w:rPr>
          <w:spacing w:val="-2"/>
        </w:rPr>
        <w:t>6</w:t>
      </w:r>
      <w:r w:rsidRPr="00216844">
        <w:rPr>
          <w:spacing w:val="-2"/>
        </w:rPr>
        <w:t>.</w:t>
      </w:r>
      <w:r w:rsidR="001A4F03">
        <w:rPr>
          <w:spacing w:val="-2"/>
        </w:rPr>
        <w:t xml:space="preserve"> </w:t>
      </w:r>
    </w:p>
    <w:p w14:paraId="68230A3D" w14:textId="77777777" w:rsidR="00FF2716" w:rsidRDefault="00FF2716">
      <w:pPr>
        <w:pStyle w:val="Zkladntext"/>
        <w:spacing w:before="88"/>
      </w:pPr>
    </w:p>
    <w:p w14:paraId="234CA95E" w14:textId="77777777" w:rsidR="00FF2716" w:rsidRDefault="00000000">
      <w:pPr>
        <w:pStyle w:val="Nadpis1"/>
        <w:numPr>
          <w:ilvl w:val="0"/>
          <w:numId w:val="6"/>
        </w:numPr>
        <w:tabs>
          <w:tab w:val="left" w:pos="428"/>
        </w:tabs>
        <w:ind w:left="428" w:hanging="427"/>
      </w:pPr>
      <w:r>
        <w:t>Lehota</w:t>
      </w:r>
      <w:r>
        <w:rPr>
          <w:spacing w:val="-7"/>
        </w:rPr>
        <w:t xml:space="preserve"> </w:t>
      </w:r>
      <w:r>
        <w:t>na</w:t>
      </w:r>
      <w:r>
        <w:rPr>
          <w:spacing w:val="-6"/>
        </w:rPr>
        <w:t xml:space="preserve"> </w:t>
      </w:r>
      <w:r>
        <w:t>predloženie</w:t>
      </w:r>
      <w:r>
        <w:rPr>
          <w:spacing w:val="-6"/>
        </w:rPr>
        <w:t xml:space="preserve"> </w:t>
      </w:r>
      <w:r>
        <w:t>cenovej</w:t>
      </w:r>
      <w:r>
        <w:rPr>
          <w:spacing w:val="-7"/>
        </w:rPr>
        <w:t xml:space="preserve"> </w:t>
      </w:r>
      <w:r>
        <w:rPr>
          <w:spacing w:val="-2"/>
        </w:rPr>
        <w:t>ponuky:</w:t>
      </w:r>
    </w:p>
    <w:p w14:paraId="4F0A4181" w14:textId="7BFE850E" w:rsidR="00FF2716" w:rsidRDefault="00000000">
      <w:pPr>
        <w:pStyle w:val="Zkladntext"/>
        <w:spacing w:before="43"/>
        <w:ind w:left="429"/>
        <w:jc w:val="both"/>
        <w:rPr>
          <w:spacing w:val="-4"/>
        </w:rPr>
      </w:pPr>
      <w:r w:rsidRPr="00974C51">
        <w:rPr>
          <w:highlight w:val="yellow"/>
        </w:rPr>
        <w:t>do</w:t>
      </w:r>
      <w:r w:rsidRPr="00974C51">
        <w:rPr>
          <w:spacing w:val="-5"/>
          <w:highlight w:val="yellow"/>
        </w:rPr>
        <w:t xml:space="preserve"> </w:t>
      </w:r>
      <w:r w:rsidR="001A4F03" w:rsidRPr="00974C51">
        <w:rPr>
          <w:highlight w:val="yellow"/>
        </w:rPr>
        <w:t>05</w:t>
      </w:r>
      <w:r w:rsidRPr="00974C51">
        <w:rPr>
          <w:highlight w:val="yellow"/>
        </w:rPr>
        <w:t>.12.202</w:t>
      </w:r>
      <w:r w:rsidR="001A4F03" w:rsidRPr="00974C51">
        <w:rPr>
          <w:highlight w:val="yellow"/>
        </w:rPr>
        <w:t>5</w:t>
      </w:r>
      <w:r w:rsidRPr="00974C51">
        <w:rPr>
          <w:spacing w:val="-1"/>
          <w:highlight w:val="yellow"/>
        </w:rPr>
        <w:t xml:space="preserve"> </w:t>
      </w:r>
      <w:r w:rsidRPr="00974C51">
        <w:rPr>
          <w:highlight w:val="yellow"/>
        </w:rPr>
        <w:t>do</w:t>
      </w:r>
      <w:r w:rsidRPr="00974C51">
        <w:rPr>
          <w:spacing w:val="-3"/>
          <w:highlight w:val="yellow"/>
        </w:rPr>
        <w:t xml:space="preserve"> </w:t>
      </w:r>
      <w:r w:rsidR="001A4F03" w:rsidRPr="00974C51">
        <w:rPr>
          <w:highlight w:val="yellow"/>
        </w:rPr>
        <w:t>12</w:t>
      </w:r>
      <w:r w:rsidRPr="00974C51">
        <w:rPr>
          <w:highlight w:val="yellow"/>
        </w:rPr>
        <w:t>:</w:t>
      </w:r>
      <w:r w:rsidR="001A4F03" w:rsidRPr="00974C51">
        <w:rPr>
          <w:highlight w:val="yellow"/>
        </w:rPr>
        <w:t>00</w:t>
      </w:r>
      <w:r w:rsidRPr="00974C51">
        <w:rPr>
          <w:spacing w:val="-1"/>
          <w:highlight w:val="yellow"/>
        </w:rPr>
        <w:t xml:space="preserve"> </w:t>
      </w:r>
      <w:r w:rsidRPr="00974C51">
        <w:rPr>
          <w:spacing w:val="-4"/>
          <w:highlight w:val="yellow"/>
        </w:rPr>
        <w:t>hod.</w:t>
      </w:r>
    </w:p>
    <w:p w14:paraId="6D0AC6BA" w14:textId="77777777" w:rsidR="00216844" w:rsidRDefault="00216844">
      <w:pPr>
        <w:pStyle w:val="Zkladntext"/>
        <w:spacing w:before="43"/>
        <w:ind w:left="429"/>
        <w:jc w:val="both"/>
      </w:pPr>
    </w:p>
    <w:p w14:paraId="577FE135" w14:textId="77777777" w:rsidR="00FF2716" w:rsidRDefault="00FF2716">
      <w:pPr>
        <w:pStyle w:val="Zkladntext"/>
        <w:spacing w:before="85"/>
      </w:pPr>
    </w:p>
    <w:p w14:paraId="54A1839C" w14:textId="77777777" w:rsidR="00216844" w:rsidRDefault="00216844">
      <w:pPr>
        <w:spacing w:line="283" w:lineRule="auto"/>
        <w:ind w:left="429" w:right="137"/>
        <w:jc w:val="both"/>
        <w:rPr>
          <w:sz w:val="21"/>
        </w:rPr>
      </w:pPr>
    </w:p>
    <w:p w14:paraId="5FEF84F2" w14:textId="1F85942C" w:rsidR="00FF2716" w:rsidRDefault="00000000">
      <w:pPr>
        <w:spacing w:line="283" w:lineRule="auto"/>
        <w:ind w:left="429" w:right="137"/>
        <w:jc w:val="both"/>
        <w:rPr>
          <w:sz w:val="21"/>
        </w:rPr>
      </w:pPr>
      <w:r>
        <w:rPr>
          <w:sz w:val="21"/>
        </w:rPr>
        <w:t xml:space="preserve">Lehota sa považuje za dodržanú, ak prijímateľ požadované náležitosti doručí </w:t>
      </w:r>
      <w:r>
        <w:rPr>
          <w:rFonts w:ascii="Arial" w:hAnsi="Arial"/>
          <w:b/>
          <w:sz w:val="21"/>
        </w:rPr>
        <w:t xml:space="preserve">najneskôr </w:t>
      </w:r>
      <w:r w:rsidR="00974C51">
        <w:rPr>
          <w:rFonts w:ascii="Arial" w:hAnsi="Arial"/>
          <w:b/>
          <w:sz w:val="21"/>
        </w:rPr>
        <w:br/>
      </w:r>
      <w:r>
        <w:rPr>
          <w:rFonts w:ascii="Arial" w:hAnsi="Arial"/>
          <w:b/>
          <w:sz w:val="21"/>
        </w:rPr>
        <w:t xml:space="preserve">v posledný deň stanovenej lehoty </w:t>
      </w:r>
      <w:r>
        <w:rPr>
          <w:sz w:val="21"/>
        </w:rPr>
        <w:t>Verejnému obstarávateľovi postupom podľa bodov 9.2 alebo 9.3. tejto Výzvy.</w:t>
      </w:r>
    </w:p>
    <w:p w14:paraId="02CC17D4" w14:textId="77777777" w:rsidR="00FF2716" w:rsidRDefault="00FF2716">
      <w:pPr>
        <w:pStyle w:val="Zkladntext"/>
        <w:spacing w:before="47"/>
      </w:pPr>
    </w:p>
    <w:p w14:paraId="6ABAC04F" w14:textId="77777777" w:rsidR="00FF2716" w:rsidRDefault="00000000">
      <w:pPr>
        <w:pStyle w:val="Nadpis1"/>
        <w:numPr>
          <w:ilvl w:val="0"/>
          <w:numId w:val="6"/>
        </w:numPr>
        <w:tabs>
          <w:tab w:val="left" w:pos="428"/>
        </w:tabs>
        <w:ind w:left="428" w:hanging="427"/>
      </w:pPr>
      <w:r>
        <w:t>Obsah</w:t>
      </w:r>
      <w:r>
        <w:rPr>
          <w:spacing w:val="-9"/>
        </w:rPr>
        <w:t xml:space="preserve"> </w:t>
      </w:r>
      <w:r>
        <w:t>ponuky</w:t>
      </w:r>
      <w:r>
        <w:rPr>
          <w:spacing w:val="-7"/>
        </w:rPr>
        <w:t xml:space="preserve"> </w:t>
      </w:r>
      <w:r>
        <w:t>uchádzača</w:t>
      </w:r>
      <w:r>
        <w:rPr>
          <w:spacing w:val="-5"/>
        </w:rPr>
        <w:t xml:space="preserve"> </w:t>
      </w:r>
      <w:r>
        <w:t>a</w:t>
      </w:r>
      <w:r>
        <w:rPr>
          <w:spacing w:val="-7"/>
        </w:rPr>
        <w:t xml:space="preserve"> </w:t>
      </w:r>
      <w:r>
        <w:t>spôsob</w:t>
      </w:r>
      <w:r>
        <w:rPr>
          <w:spacing w:val="-7"/>
        </w:rPr>
        <w:t xml:space="preserve"> </w:t>
      </w:r>
      <w:r>
        <w:t>predloženia</w:t>
      </w:r>
      <w:r>
        <w:rPr>
          <w:spacing w:val="-8"/>
        </w:rPr>
        <w:t xml:space="preserve"> </w:t>
      </w:r>
      <w:r>
        <w:t>cenovej</w:t>
      </w:r>
      <w:r>
        <w:rPr>
          <w:spacing w:val="-8"/>
        </w:rPr>
        <w:t xml:space="preserve"> </w:t>
      </w:r>
      <w:r>
        <w:rPr>
          <w:spacing w:val="-2"/>
        </w:rPr>
        <w:t>ponuky</w:t>
      </w:r>
    </w:p>
    <w:p w14:paraId="19707B8F" w14:textId="77777777" w:rsidR="00FF2716" w:rsidRDefault="00000000">
      <w:pPr>
        <w:pStyle w:val="Odsekzoznamu"/>
        <w:numPr>
          <w:ilvl w:val="1"/>
          <w:numId w:val="6"/>
        </w:numPr>
        <w:tabs>
          <w:tab w:val="left" w:pos="568"/>
        </w:tabs>
        <w:spacing w:before="41"/>
        <w:rPr>
          <w:sz w:val="21"/>
        </w:rPr>
      </w:pPr>
      <w:r>
        <w:rPr>
          <w:sz w:val="21"/>
          <w:u w:val="single"/>
        </w:rPr>
        <w:t>Pod</w:t>
      </w:r>
      <w:r>
        <w:rPr>
          <w:spacing w:val="-5"/>
          <w:sz w:val="21"/>
          <w:u w:val="single"/>
        </w:rPr>
        <w:t xml:space="preserve"> </w:t>
      </w:r>
      <w:r>
        <w:rPr>
          <w:sz w:val="21"/>
          <w:u w:val="single"/>
        </w:rPr>
        <w:t>cenovou</w:t>
      </w:r>
      <w:r>
        <w:rPr>
          <w:spacing w:val="-4"/>
          <w:sz w:val="21"/>
          <w:u w:val="single"/>
        </w:rPr>
        <w:t xml:space="preserve"> </w:t>
      </w:r>
      <w:r>
        <w:rPr>
          <w:sz w:val="21"/>
          <w:u w:val="single"/>
        </w:rPr>
        <w:t>ponukou</w:t>
      </w:r>
      <w:r>
        <w:rPr>
          <w:spacing w:val="-4"/>
          <w:sz w:val="21"/>
          <w:u w:val="single"/>
        </w:rPr>
        <w:t xml:space="preserve"> </w:t>
      </w:r>
      <w:r>
        <w:rPr>
          <w:sz w:val="21"/>
          <w:u w:val="single"/>
        </w:rPr>
        <w:t>zadávateľ</w:t>
      </w:r>
      <w:r>
        <w:rPr>
          <w:spacing w:val="-6"/>
          <w:sz w:val="21"/>
          <w:u w:val="single"/>
        </w:rPr>
        <w:t xml:space="preserve"> </w:t>
      </w:r>
      <w:r>
        <w:rPr>
          <w:sz w:val="21"/>
          <w:u w:val="single"/>
        </w:rPr>
        <w:t>myslí</w:t>
      </w:r>
      <w:r>
        <w:rPr>
          <w:spacing w:val="-7"/>
          <w:sz w:val="21"/>
          <w:u w:val="single"/>
        </w:rPr>
        <w:t xml:space="preserve"> </w:t>
      </w:r>
      <w:r>
        <w:rPr>
          <w:sz w:val="21"/>
          <w:u w:val="single"/>
        </w:rPr>
        <w:t>predloženie</w:t>
      </w:r>
      <w:r>
        <w:rPr>
          <w:spacing w:val="-7"/>
          <w:sz w:val="21"/>
          <w:u w:val="single"/>
        </w:rPr>
        <w:t xml:space="preserve"> </w:t>
      </w:r>
      <w:r>
        <w:rPr>
          <w:sz w:val="21"/>
          <w:u w:val="single"/>
        </w:rPr>
        <w:t>nasledujúcich</w:t>
      </w:r>
      <w:r>
        <w:rPr>
          <w:spacing w:val="-4"/>
          <w:sz w:val="21"/>
          <w:u w:val="single"/>
        </w:rPr>
        <w:t xml:space="preserve"> </w:t>
      </w:r>
      <w:r>
        <w:rPr>
          <w:sz w:val="21"/>
          <w:u w:val="single"/>
        </w:rPr>
        <w:t>povinných</w:t>
      </w:r>
      <w:r>
        <w:rPr>
          <w:spacing w:val="-4"/>
          <w:sz w:val="21"/>
          <w:u w:val="single"/>
        </w:rPr>
        <w:t xml:space="preserve"> </w:t>
      </w:r>
      <w:r>
        <w:rPr>
          <w:spacing w:val="-2"/>
          <w:sz w:val="21"/>
          <w:u w:val="single"/>
        </w:rPr>
        <w:t>dokladov:</w:t>
      </w:r>
    </w:p>
    <w:p w14:paraId="0B40D3CD" w14:textId="77777777" w:rsidR="00FF2716" w:rsidRDefault="00000000">
      <w:pPr>
        <w:pStyle w:val="Odsekzoznamu"/>
        <w:numPr>
          <w:ilvl w:val="2"/>
          <w:numId w:val="6"/>
        </w:numPr>
        <w:tabs>
          <w:tab w:val="left" w:pos="853"/>
        </w:tabs>
        <w:spacing w:before="42"/>
        <w:ind w:hanging="285"/>
        <w:rPr>
          <w:sz w:val="21"/>
        </w:rPr>
      </w:pPr>
      <w:r>
        <w:rPr>
          <w:rFonts w:ascii="Arial" w:hAnsi="Arial"/>
          <w:b/>
          <w:sz w:val="21"/>
        </w:rPr>
        <w:t>identifikačné</w:t>
      </w:r>
      <w:r>
        <w:rPr>
          <w:rFonts w:ascii="Arial" w:hAnsi="Arial"/>
          <w:b/>
          <w:spacing w:val="-6"/>
          <w:sz w:val="21"/>
        </w:rPr>
        <w:t xml:space="preserve"> </w:t>
      </w:r>
      <w:r>
        <w:rPr>
          <w:rFonts w:ascii="Arial" w:hAnsi="Arial"/>
          <w:b/>
          <w:sz w:val="21"/>
        </w:rPr>
        <w:t>údaje</w:t>
      </w:r>
      <w:r>
        <w:rPr>
          <w:rFonts w:ascii="Arial" w:hAnsi="Arial"/>
          <w:b/>
          <w:spacing w:val="-6"/>
          <w:sz w:val="21"/>
        </w:rPr>
        <w:t xml:space="preserve"> </w:t>
      </w:r>
      <w:r>
        <w:rPr>
          <w:rFonts w:ascii="Arial" w:hAnsi="Arial"/>
          <w:b/>
          <w:sz w:val="21"/>
        </w:rPr>
        <w:t>uchádzača</w:t>
      </w:r>
      <w:r>
        <w:rPr>
          <w:rFonts w:ascii="Arial" w:hAnsi="Arial"/>
          <w:b/>
          <w:spacing w:val="-4"/>
          <w:sz w:val="21"/>
        </w:rPr>
        <w:t xml:space="preserve"> </w:t>
      </w:r>
      <w:r>
        <w:rPr>
          <w:sz w:val="21"/>
        </w:rPr>
        <w:t>(Príloha</w:t>
      </w:r>
      <w:r>
        <w:rPr>
          <w:spacing w:val="-3"/>
          <w:sz w:val="21"/>
        </w:rPr>
        <w:t xml:space="preserve"> </w:t>
      </w:r>
      <w:r>
        <w:rPr>
          <w:sz w:val="21"/>
        </w:rPr>
        <w:t>č.</w:t>
      </w:r>
      <w:r>
        <w:rPr>
          <w:spacing w:val="-4"/>
          <w:sz w:val="21"/>
        </w:rPr>
        <w:t xml:space="preserve"> </w:t>
      </w:r>
      <w:r>
        <w:rPr>
          <w:sz w:val="21"/>
        </w:rPr>
        <w:t>1</w:t>
      </w:r>
      <w:r>
        <w:rPr>
          <w:spacing w:val="-2"/>
          <w:sz w:val="21"/>
        </w:rPr>
        <w:t xml:space="preserve"> Výzvy),</w:t>
      </w:r>
    </w:p>
    <w:p w14:paraId="510A1173" w14:textId="77777777" w:rsidR="00FF2716" w:rsidRDefault="00000000">
      <w:pPr>
        <w:pStyle w:val="Odsekzoznamu"/>
        <w:numPr>
          <w:ilvl w:val="2"/>
          <w:numId w:val="6"/>
        </w:numPr>
        <w:tabs>
          <w:tab w:val="left" w:pos="853"/>
        </w:tabs>
        <w:spacing w:before="38"/>
        <w:ind w:hanging="285"/>
        <w:rPr>
          <w:sz w:val="21"/>
        </w:rPr>
      </w:pPr>
      <w:r>
        <w:rPr>
          <w:rFonts w:ascii="Arial" w:hAnsi="Arial"/>
          <w:b/>
          <w:sz w:val="21"/>
        </w:rPr>
        <w:t>cenová</w:t>
      </w:r>
      <w:r>
        <w:rPr>
          <w:rFonts w:ascii="Arial" w:hAnsi="Arial"/>
          <w:b/>
          <w:spacing w:val="-7"/>
          <w:sz w:val="21"/>
        </w:rPr>
        <w:t xml:space="preserve"> </w:t>
      </w:r>
      <w:r>
        <w:rPr>
          <w:rFonts w:ascii="Arial" w:hAnsi="Arial"/>
          <w:b/>
          <w:sz w:val="21"/>
        </w:rPr>
        <w:t>ponuka</w:t>
      </w:r>
      <w:r>
        <w:rPr>
          <w:rFonts w:ascii="Arial" w:hAnsi="Arial"/>
          <w:b/>
          <w:spacing w:val="-4"/>
          <w:sz w:val="21"/>
        </w:rPr>
        <w:t xml:space="preserve"> </w:t>
      </w:r>
      <w:r>
        <w:rPr>
          <w:rFonts w:ascii="Arial" w:hAnsi="Arial"/>
          <w:b/>
          <w:sz w:val="21"/>
        </w:rPr>
        <w:t>uchádzača</w:t>
      </w:r>
      <w:r>
        <w:rPr>
          <w:rFonts w:ascii="Arial" w:hAnsi="Arial"/>
          <w:b/>
          <w:spacing w:val="-2"/>
          <w:sz w:val="21"/>
        </w:rPr>
        <w:t xml:space="preserve"> </w:t>
      </w:r>
      <w:r>
        <w:rPr>
          <w:sz w:val="21"/>
        </w:rPr>
        <w:t>(Príloha</w:t>
      </w:r>
      <w:r>
        <w:rPr>
          <w:spacing w:val="-1"/>
          <w:sz w:val="21"/>
        </w:rPr>
        <w:t xml:space="preserve"> </w:t>
      </w:r>
      <w:r>
        <w:rPr>
          <w:sz w:val="21"/>
        </w:rPr>
        <w:t>č.</w:t>
      </w:r>
      <w:r>
        <w:rPr>
          <w:spacing w:val="-2"/>
          <w:sz w:val="21"/>
        </w:rPr>
        <w:t xml:space="preserve"> </w:t>
      </w:r>
      <w:r>
        <w:rPr>
          <w:sz w:val="21"/>
        </w:rPr>
        <w:t>1</w:t>
      </w:r>
      <w:r>
        <w:rPr>
          <w:spacing w:val="-2"/>
          <w:sz w:val="21"/>
        </w:rPr>
        <w:t xml:space="preserve"> Výzvy),</w:t>
      </w:r>
    </w:p>
    <w:p w14:paraId="0A4C488A" w14:textId="5342CE23" w:rsidR="00FF2716" w:rsidRDefault="00000000">
      <w:pPr>
        <w:pStyle w:val="Odsekzoznamu"/>
        <w:numPr>
          <w:ilvl w:val="2"/>
          <w:numId w:val="6"/>
        </w:numPr>
        <w:tabs>
          <w:tab w:val="left" w:pos="853"/>
        </w:tabs>
        <w:spacing w:before="40" w:line="280" w:lineRule="auto"/>
        <w:ind w:right="138"/>
        <w:jc w:val="both"/>
        <w:rPr>
          <w:sz w:val="21"/>
        </w:rPr>
      </w:pPr>
      <w:r>
        <w:rPr>
          <w:rFonts w:ascii="Arial" w:hAnsi="Arial"/>
          <w:b/>
          <w:sz w:val="21"/>
        </w:rPr>
        <w:t>návrh zmluvy</w:t>
      </w:r>
      <w:r w:rsidR="008D4205">
        <w:rPr>
          <w:rFonts w:ascii="Arial" w:hAnsi="Arial"/>
          <w:b/>
          <w:sz w:val="21"/>
        </w:rPr>
        <w:t xml:space="preserve"> o výkone správy</w:t>
      </w:r>
      <w:r>
        <w:rPr>
          <w:rFonts w:ascii="Arial" w:hAnsi="Arial"/>
          <w:b/>
          <w:sz w:val="21"/>
        </w:rPr>
        <w:t xml:space="preserve"> </w:t>
      </w:r>
      <w:r>
        <w:rPr>
          <w:sz w:val="21"/>
        </w:rPr>
        <w:t xml:space="preserve">vrátane jej príloh v jednom vyhotovení s uvedením cien (zaokrúhlené na 2 desatinné miesta). Návrh zmluvy musí byť riadne vyplnený </w:t>
      </w:r>
      <w:r w:rsidR="00216844">
        <w:rPr>
          <w:sz w:val="21"/>
        </w:rPr>
        <w:br/>
      </w:r>
      <w:r>
        <w:rPr>
          <w:sz w:val="21"/>
        </w:rPr>
        <w:t>o informácie</w:t>
      </w:r>
      <w:r>
        <w:rPr>
          <w:spacing w:val="-4"/>
          <w:sz w:val="21"/>
        </w:rPr>
        <w:t xml:space="preserve"> </w:t>
      </w:r>
      <w:r>
        <w:rPr>
          <w:sz w:val="21"/>
        </w:rPr>
        <w:t>týkajúce</w:t>
      </w:r>
      <w:r>
        <w:rPr>
          <w:spacing w:val="-4"/>
          <w:sz w:val="21"/>
        </w:rPr>
        <w:t xml:space="preserve"> </w:t>
      </w:r>
      <w:r>
        <w:rPr>
          <w:sz w:val="21"/>
        </w:rPr>
        <w:t>sa</w:t>
      </w:r>
      <w:r>
        <w:rPr>
          <w:spacing w:val="-4"/>
          <w:sz w:val="21"/>
        </w:rPr>
        <w:t xml:space="preserve"> </w:t>
      </w:r>
      <w:r>
        <w:rPr>
          <w:sz w:val="21"/>
        </w:rPr>
        <w:t>uchádzača,</w:t>
      </w:r>
      <w:r>
        <w:rPr>
          <w:spacing w:val="-5"/>
          <w:sz w:val="21"/>
        </w:rPr>
        <w:t xml:space="preserve"> </w:t>
      </w:r>
      <w:r>
        <w:rPr>
          <w:sz w:val="21"/>
        </w:rPr>
        <w:t>doplnený</w:t>
      </w:r>
      <w:r>
        <w:rPr>
          <w:spacing w:val="-4"/>
          <w:sz w:val="21"/>
        </w:rPr>
        <w:t xml:space="preserve"> </w:t>
      </w:r>
      <w:r>
        <w:rPr>
          <w:sz w:val="21"/>
        </w:rPr>
        <w:t>o</w:t>
      </w:r>
      <w:r>
        <w:rPr>
          <w:spacing w:val="-6"/>
          <w:sz w:val="21"/>
        </w:rPr>
        <w:t xml:space="preserve"> </w:t>
      </w:r>
      <w:r>
        <w:rPr>
          <w:sz w:val="21"/>
        </w:rPr>
        <w:t>identifikačné</w:t>
      </w:r>
      <w:r>
        <w:rPr>
          <w:spacing w:val="-4"/>
          <w:sz w:val="21"/>
        </w:rPr>
        <w:t xml:space="preserve"> </w:t>
      </w:r>
      <w:r>
        <w:rPr>
          <w:sz w:val="21"/>
        </w:rPr>
        <w:t>údaje</w:t>
      </w:r>
      <w:r>
        <w:rPr>
          <w:spacing w:val="-4"/>
          <w:sz w:val="21"/>
        </w:rPr>
        <w:t xml:space="preserve"> </w:t>
      </w:r>
      <w:r>
        <w:rPr>
          <w:sz w:val="21"/>
        </w:rPr>
        <w:t>uchádzača,</w:t>
      </w:r>
      <w:r>
        <w:rPr>
          <w:spacing w:val="-7"/>
          <w:sz w:val="21"/>
        </w:rPr>
        <w:t xml:space="preserve"> </w:t>
      </w:r>
      <w:r>
        <w:rPr>
          <w:sz w:val="21"/>
        </w:rPr>
        <w:t>doplnený o cenu, podpísaný uchádzačom, jeho štatutárnym orgánom alebo členom štatutárneho orgánu alebo</w:t>
      </w:r>
      <w:r>
        <w:rPr>
          <w:spacing w:val="-2"/>
          <w:sz w:val="21"/>
        </w:rPr>
        <w:t xml:space="preserve"> </w:t>
      </w:r>
      <w:r>
        <w:rPr>
          <w:sz w:val="21"/>
        </w:rPr>
        <w:t>iným</w:t>
      </w:r>
      <w:r>
        <w:rPr>
          <w:spacing w:val="-3"/>
          <w:sz w:val="21"/>
        </w:rPr>
        <w:t xml:space="preserve"> </w:t>
      </w:r>
      <w:r>
        <w:rPr>
          <w:sz w:val="21"/>
        </w:rPr>
        <w:t>zástupcom uchádzača, ktorý</w:t>
      </w:r>
      <w:r>
        <w:rPr>
          <w:spacing w:val="-3"/>
          <w:sz w:val="21"/>
        </w:rPr>
        <w:t xml:space="preserve"> </w:t>
      </w:r>
      <w:r>
        <w:rPr>
          <w:sz w:val="21"/>
        </w:rPr>
        <w:t>je oprávnený konať</w:t>
      </w:r>
      <w:r>
        <w:rPr>
          <w:spacing w:val="-2"/>
          <w:sz w:val="21"/>
        </w:rPr>
        <w:t xml:space="preserve"> </w:t>
      </w:r>
      <w:r>
        <w:rPr>
          <w:sz w:val="21"/>
        </w:rPr>
        <w:t>v mene uchádzača v záväzkových vzťahoch vrátane príloh. Návrh zmluvy je samostatným dokumentom tejto Výzvy.</w:t>
      </w:r>
    </w:p>
    <w:p w14:paraId="2B878EDB" w14:textId="77777777" w:rsidR="00FF2716" w:rsidRDefault="00000000">
      <w:pPr>
        <w:pStyle w:val="Odsekzoznamu"/>
        <w:numPr>
          <w:ilvl w:val="2"/>
          <w:numId w:val="6"/>
        </w:numPr>
        <w:tabs>
          <w:tab w:val="left" w:pos="853"/>
        </w:tabs>
        <w:spacing w:before="1"/>
        <w:ind w:hanging="285"/>
        <w:rPr>
          <w:sz w:val="21"/>
        </w:rPr>
      </w:pPr>
      <w:r>
        <w:rPr>
          <w:rFonts w:ascii="Arial" w:hAnsi="Arial"/>
          <w:b/>
          <w:sz w:val="21"/>
        </w:rPr>
        <w:t>čestné</w:t>
      </w:r>
      <w:r>
        <w:rPr>
          <w:rFonts w:ascii="Arial" w:hAnsi="Arial"/>
          <w:b/>
          <w:spacing w:val="-6"/>
          <w:sz w:val="21"/>
        </w:rPr>
        <w:t xml:space="preserve"> </w:t>
      </w:r>
      <w:r>
        <w:rPr>
          <w:rFonts w:ascii="Arial" w:hAnsi="Arial"/>
          <w:b/>
          <w:sz w:val="21"/>
        </w:rPr>
        <w:t>vyhlásenie</w:t>
      </w:r>
      <w:r>
        <w:rPr>
          <w:rFonts w:ascii="Arial" w:hAnsi="Arial"/>
          <w:b/>
          <w:spacing w:val="-7"/>
          <w:sz w:val="21"/>
        </w:rPr>
        <w:t xml:space="preserve"> </w:t>
      </w:r>
      <w:r>
        <w:rPr>
          <w:rFonts w:ascii="Arial" w:hAnsi="Arial"/>
          <w:b/>
          <w:sz w:val="21"/>
        </w:rPr>
        <w:t>týkajúce</w:t>
      </w:r>
      <w:r>
        <w:rPr>
          <w:rFonts w:ascii="Arial" w:hAnsi="Arial"/>
          <w:b/>
          <w:spacing w:val="-6"/>
          <w:sz w:val="21"/>
        </w:rPr>
        <w:t xml:space="preserve"> </w:t>
      </w:r>
      <w:r>
        <w:rPr>
          <w:rFonts w:ascii="Arial" w:hAnsi="Arial"/>
          <w:b/>
          <w:sz w:val="21"/>
        </w:rPr>
        <w:t>sa</w:t>
      </w:r>
      <w:r>
        <w:rPr>
          <w:rFonts w:ascii="Arial" w:hAnsi="Arial"/>
          <w:b/>
          <w:spacing w:val="-6"/>
          <w:sz w:val="21"/>
        </w:rPr>
        <w:t xml:space="preserve"> </w:t>
      </w:r>
      <w:r>
        <w:rPr>
          <w:rFonts w:ascii="Arial" w:hAnsi="Arial"/>
          <w:b/>
          <w:sz w:val="21"/>
        </w:rPr>
        <w:t>ochrany</w:t>
      </w:r>
      <w:r>
        <w:rPr>
          <w:rFonts w:ascii="Arial" w:hAnsi="Arial"/>
          <w:b/>
          <w:spacing w:val="-5"/>
          <w:sz w:val="21"/>
        </w:rPr>
        <w:t xml:space="preserve"> </w:t>
      </w:r>
      <w:r>
        <w:rPr>
          <w:rFonts w:ascii="Arial" w:hAnsi="Arial"/>
          <w:b/>
          <w:sz w:val="21"/>
        </w:rPr>
        <w:t>osobných</w:t>
      </w:r>
      <w:r>
        <w:rPr>
          <w:rFonts w:ascii="Arial" w:hAnsi="Arial"/>
          <w:b/>
          <w:spacing w:val="-5"/>
          <w:sz w:val="21"/>
        </w:rPr>
        <w:t xml:space="preserve"> </w:t>
      </w:r>
      <w:r>
        <w:rPr>
          <w:rFonts w:ascii="Arial" w:hAnsi="Arial"/>
          <w:b/>
          <w:sz w:val="21"/>
        </w:rPr>
        <w:t>údajov</w:t>
      </w:r>
      <w:r>
        <w:rPr>
          <w:rFonts w:ascii="Arial" w:hAnsi="Arial"/>
          <w:b/>
          <w:spacing w:val="-6"/>
          <w:sz w:val="21"/>
        </w:rPr>
        <w:t xml:space="preserve"> </w:t>
      </w:r>
      <w:r>
        <w:rPr>
          <w:sz w:val="21"/>
        </w:rPr>
        <w:t>(Príloha</w:t>
      </w:r>
      <w:r>
        <w:rPr>
          <w:spacing w:val="-3"/>
          <w:sz w:val="21"/>
        </w:rPr>
        <w:t xml:space="preserve"> </w:t>
      </w:r>
      <w:r>
        <w:rPr>
          <w:sz w:val="21"/>
        </w:rPr>
        <w:t>č.</w:t>
      </w:r>
      <w:r>
        <w:rPr>
          <w:spacing w:val="-5"/>
          <w:sz w:val="21"/>
        </w:rPr>
        <w:t xml:space="preserve"> </w:t>
      </w:r>
      <w:r>
        <w:rPr>
          <w:sz w:val="21"/>
        </w:rPr>
        <w:t>1</w:t>
      </w:r>
      <w:r>
        <w:rPr>
          <w:spacing w:val="-3"/>
          <w:sz w:val="21"/>
        </w:rPr>
        <w:t xml:space="preserve"> </w:t>
      </w:r>
      <w:r>
        <w:rPr>
          <w:spacing w:val="-2"/>
          <w:sz w:val="21"/>
        </w:rPr>
        <w:t>Výzvy),</w:t>
      </w:r>
    </w:p>
    <w:p w14:paraId="0A802E4B" w14:textId="77777777" w:rsidR="00FF2716" w:rsidRDefault="00000000">
      <w:pPr>
        <w:pStyle w:val="Odsekzoznamu"/>
        <w:numPr>
          <w:ilvl w:val="2"/>
          <w:numId w:val="6"/>
        </w:numPr>
        <w:tabs>
          <w:tab w:val="left" w:pos="853"/>
        </w:tabs>
        <w:spacing w:before="41"/>
        <w:ind w:hanging="285"/>
        <w:rPr>
          <w:sz w:val="21"/>
        </w:rPr>
      </w:pPr>
      <w:r>
        <w:rPr>
          <w:rFonts w:ascii="Arial" w:hAnsi="Arial"/>
          <w:b/>
          <w:sz w:val="21"/>
        </w:rPr>
        <w:t>čestné</w:t>
      </w:r>
      <w:r>
        <w:rPr>
          <w:rFonts w:ascii="Arial" w:hAnsi="Arial"/>
          <w:b/>
          <w:spacing w:val="-5"/>
          <w:sz w:val="21"/>
        </w:rPr>
        <w:t xml:space="preserve"> </w:t>
      </w:r>
      <w:r>
        <w:rPr>
          <w:rFonts w:ascii="Arial" w:hAnsi="Arial"/>
          <w:b/>
          <w:sz w:val="21"/>
        </w:rPr>
        <w:t>vyhlásenie</w:t>
      </w:r>
      <w:r>
        <w:rPr>
          <w:rFonts w:ascii="Arial" w:hAnsi="Arial"/>
          <w:b/>
          <w:spacing w:val="-6"/>
          <w:sz w:val="21"/>
        </w:rPr>
        <w:t xml:space="preserve"> </w:t>
      </w:r>
      <w:r>
        <w:rPr>
          <w:rFonts w:ascii="Arial" w:hAnsi="Arial"/>
          <w:b/>
          <w:sz w:val="21"/>
        </w:rPr>
        <w:t>ku</w:t>
      </w:r>
      <w:r>
        <w:rPr>
          <w:rFonts w:ascii="Arial" w:hAnsi="Arial"/>
          <w:b/>
          <w:spacing w:val="-5"/>
          <w:sz w:val="21"/>
        </w:rPr>
        <w:t xml:space="preserve"> </w:t>
      </w:r>
      <w:r>
        <w:rPr>
          <w:rFonts w:ascii="Arial" w:hAnsi="Arial"/>
          <w:b/>
          <w:sz w:val="21"/>
        </w:rPr>
        <w:t>konfliktu</w:t>
      </w:r>
      <w:r>
        <w:rPr>
          <w:rFonts w:ascii="Arial" w:hAnsi="Arial"/>
          <w:b/>
          <w:spacing w:val="-5"/>
          <w:sz w:val="21"/>
        </w:rPr>
        <w:t xml:space="preserve"> </w:t>
      </w:r>
      <w:r>
        <w:rPr>
          <w:rFonts w:ascii="Arial" w:hAnsi="Arial"/>
          <w:b/>
          <w:sz w:val="21"/>
        </w:rPr>
        <w:t>záujmov</w:t>
      </w:r>
      <w:r>
        <w:rPr>
          <w:rFonts w:ascii="Arial" w:hAnsi="Arial"/>
          <w:b/>
          <w:spacing w:val="-3"/>
          <w:sz w:val="21"/>
        </w:rPr>
        <w:t xml:space="preserve"> </w:t>
      </w:r>
      <w:r>
        <w:rPr>
          <w:sz w:val="21"/>
        </w:rPr>
        <w:t>(Príloha</w:t>
      </w:r>
      <w:r>
        <w:rPr>
          <w:spacing w:val="-5"/>
          <w:sz w:val="21"/>
        </w:rPr>
        <w:t xml:space="preserve"> </w:t>
      </w:r>
      <w:r>
        <w:rPr>
          <w:sz w:val="21"/>
        </w:rPr>
        <w:t>č.</w:t>
      </w:r>
      <w:r>
        <w:rPr>
          <w:spacing w:val="-4"/>
          <w:sz w:val="21"/>
        </w:rPr>
        <w:t xml:space="preserve"> </w:t>
      </w:r>
      <w:r>
        <w:rPr>
          <w:sz w:val="21"/>
        </w:rPr>
        <w:t>1</w:t>
      </w:r>
      <w:r>
        <w:rPr>
          <w:spacing w:val="-2"/>
          <w:sz w:val="21"/>
        </w:rPr>
        <w:t xml:space="preserve"> Výzvy),</w:t>
      </w:r>
    </w:p>
    <w:p w14:paraId="727CB8B4" w14:textId="77777777" w:rsidR="00FF2716" w:rsidRDefault="00000000">
      <w:pPr>
        <w:pStyle w:val="Odsekzoznamu"/>
        <w:numPr>
          <w:ilvl w:val="2"/>
          <w:numId w:val="6"/>
        </w:numPr>
        <w:tabs>
          <w:tab w:val="left" w:pos="853"/>
        </w:tabs>
        <w:spacing w:before="38" w:line="280" w:lineRule="auto"/>
        <w:ind w:right="138"/>
        <w:jc w:val="both"/>
        <w:rPr>
          <w:sz w:val="21"/>
        </w:rPr>
      </w:pPr>
      <w:r>
        <w:rPr>
          <w:rFonts w:ascii="Arial" w:hAnsi="Arial"/>
          <w:b/>
          <w:sz w:val="21"/>
        </w:rPr>
        <w:t>čestné</w:t>
      </w:r>
      <w:r>
        <w:rPr>
          <w:rFonts w:ascii="Arial" w:hAnsi="Arial"/>
          <w:b/>
          <w:spacing w:val="-10"/>
          <w:sz w:val="21"/>
        </w:rPr>
        <w:t xml:space="preserve"> </w:t>
      </w:r>
      <w:r>
        <w:rPr>
          <w:rFonts w:ascii="Arial" w:hAnsi="Arial"/>
          <w:b/>
          <w:sz w:val="21"/>
        </w:rPr>
        <w:t>vyhlásenie</w:t>
      </w:r>
      <w:r>
        <w:rPr>
          <w:rFonts w:ascii="Arial" w:hAnsi="Arial"/>
          <w:b/>
          <w:spacing w:val="-13"/>
          <w:sz w:val="21"/>
        </w:rPr>
        <w:t xml:space="preserve"> </w:t>
      </w:r>
      <w:r>
        <w:rPr>
          <w:rFonts w:ascii="Arial" w:hAnsi="Arial"/>
          <w:b/>
          <w:sz w:val="21"/>
        </w:rPr>
        <w:t>uchádzača</w:t>
      </w:r>
      <w:r>
        <w:rPr>
          <w:rFonts w:ascii="Arial" w:hAnsi="Arial"/>
          <w:b/>
          <w:spacing w:val="-10"/>
          <w:sz w:val="21"/>
        </w:rPr>
        <w:t xml:space="preserve"> </w:t>
      </w:r>
      <w:r>
        <w:rPr>
          <w:rFonts w:ascii="Arial" w:hAnsi="Arial"/>
          <w:b/>
          <w:sz w:val="21"/>
        </w:rPr>
        <w:t>o</w:t>
      </w:r>
      <w:r>
        <w:rPr>
          <w:rFonts w:ascii="Arial" w:hAnsi="Arial"/>
          <w:b/>
          <w:spacing w:val="-12"/>
          <w:sz w:val="21"/>
        </w:rPr>
        <w:t xml:space="preserve"> </w:t>
      </w:r>
      <w:r>
        <w:rPr>
          <w:rFonts w:ascii="Arial" w:hAnsi="Arial"/>
          <w:b/>
          <w:sz w:val="21"/>
        </w:rPr>
        <w:t>pravdivosti</w:t>
      </w:r>
      <w:r>
        <w:rPr>
          <w:rFonts w:ascii="Arial" w:hAnsi="Arial"/>
          <w:b/>
          <w:spacing w:val="-12"/>
          <w:sz w:val="21"/>
        </w:rPr>
        <w:t xml:space="preserve"> </w:t>
      </w:r>
      <w:r>
        <w:rPr>
          <w:rFonts w:ascii="Arial" w:hAnsi="Arial"/>
          <w:b/>
          <w:sz w:val="21"/>
        </w:rPr>
        <w:t>a</w:t>
      </w:r>
      <w:r>
        <w:rPr>
          <w:rFonts w:ascii="Arial" w:hAnsi="Arial"/>
          <w:b/>
          <w:spacing w:val="-10"/>
          <w:sz w:val="21"/>
        </w:rPr>
        <w:t xml:space="preserve"> </w:t>
      </w:r>
      <w:r>
        <w:rPr>
          <w:rFonts w:ascii="Arial" w:hAnsi="Arial"/>
          <w:b/>
          <w:sz w:val="21"/>
        </w:rPr>
        <w:t>úplnosti</w:t>
      </w:r>
      <w:r>
        <w:rPr>
          <w:rFonts w:ascii="Arial" w:hAnsi="Arial"/>
          <w:b/>
          <w:spacing w:val="-12"/>
          <w:sz w:val="21"/>
        </w:rPr>
        <w:t xml:space="preserve"> </w:t>
      </w:r>
      <w:r>
        <w:rPr>
          <w:rFonts w:ascii="Arial" w:hAnsi="Arial"/>
          <w:b/>
          <w:sz w:val="21"/>
        </w:rPr>
        <w:t>všetkých</w:t>
      </w:r>
      <w:r>
        <w:rPr>
          <w:rFonts w:ascii="Arial" w:hAnsi="Arial"/>
          <w:b/>
          <w:spacing w:val="-10"/>
          <w:sz w:val="21"/>
        </w:rPr>
        <w:t xml:space="preserve"> </w:t>
      </w:r>
      <w:r>
        <w:rPr>
          <w:rFonts w:ascii="Arial" w:hAnsi="Arial"/>
          <w:b/>
          <w:sz w:val="21"/>
        </w:rPr>
        <w:t>dokladov</w:t>
      </w:r>
      <w:r>
        <w:rPr>
          <w:rFonts w:ascii="Arial" w:hAnsi="Arial"/>
          <w:b/>
          <w:spacing w:val="-10"/>
          <w:sz w:val="21"/>
        </w:rPr>
        <w:t xml:space="preserve"> </w:t>
      </w:r>
      <w:r>
        <w:rPr>
          <w:rFonts w:ascii="Arial" w:hAnsi="Arial"/>
          <w:b/>
          <w:sz w:val="21"/>
        </w:rPr>
        <w:t>a</w:t>
      </w:r>
      <w:r>
        <w:rPr>
          <w:rFonts w:ascii="Arial" w:hAnsi="Arial"/>
          <w:b/>
          <w:spacing w:val="-10"/>
          <w:sz w:val="21"/>
        </w:rPr>
        <w:t xml:space="preserve"> </w:t>
      </w:r>
      <w:r>
        <w:rPr>
          <w:rFonts w:ascii="Arial" w:hAnsi="Arial"/>
          <w:b/>
          <w:sz w:val="21"/>
        </w:rPr>
        <w:t xml:space="preserve">údajov </w:t>
      </w:r>
      <w:r>
        <w:rPr>
          <w:sz w:val="21"/>
        </w:rPr>
        <w:t>uvedených</w:t>
      </w:r>
      <w:r>
        <w:rPr>
          <w:spacing w:val="-1"/>
          <w:sz w:val="21"/>
        </w:rPr>
        <w:t xml:space="preserve"> </w:t>
      </w:r>
      <w:r>
        <w:rPr>
          <w:sz w:val="21"/>
        </w:rPr>
        <w:t>v</w:t>
      </w:r>
      <w:r>
        <w:rPr>
          <w:spacing w:val="-1"/>
          <w:sz w:val="21"/>
        </w:rPr>
        <w:t xml:space="preserve"> </w:t>
      </w:r>
      <w:r>
        <w:rPr>
          <w:sz w:val="21"/>
        </w:rPr>
        <w:t>ponuke,</w:t>
      </w:r>
      <w:r>
        <w:rPr>
          <w:spacing w:val="-2"/>
          <w:sz w:val="21"/>
        </w:rPr>
        <w:t xml:space="preserve"> </w:t>
      </w:r>
      <w:r>
        <w:rPr>
          <w:sz w:val="21"/>
        </w:rPr>
        <w:t>že</w:t>
      </w:r>
      <w:r>
        <w:rPr>
          <w:spacing w:val="-1"/>
          <w:sz w:val="21"/>
        </w:rPr>
        <w:t xml:space="preserve"> </w:t>
      </w:r>
      <w:r>
        <w:rPr>
          <w:sz w:val="21"/>
        </w:rPr>
        <w:t>chce</w:t>
      </w:r>
      <w:r>
        <w:rPr>
          <w:spacing w:val="-1"/>
          <w:sz w:val="21"/>
        </w:rPr>
        <w:t xml:space="preserve"> </w:t>
      </w:r>
      <w:r>
        <w:rPr>
          <w:sz w:val="21"/>
        </w:rPr>
        <w:t>za</w:t>
      </w:r>
      <w:r>
        <w:rPr>
          <w:spacing w:val="-1"/>
          <w:sz w:val="21"/>
        </w:rPr>
        <w:t xml:space="preserve"> </w:t>
      </w:r>
      <w:r>
        <w:rPr>
          <w:sz w:val="21"/>
        </w:rPr>
        <w:t>úhradu</w:t>
      </w:r>
      <w:r>
        <w:rPr>
          <w:spacing w:val="-1"/>
          <w:sz w:val="21"/>
        </w:rPr>
        <w:t xml:space="preserve"> </w:t>
      </w:r>
      <w:r>
        <w:rPr>
          <w:sz w:val="21"/>
        </w:rPr>
        <w:t>poskytnúť</w:t>
      </w:r>
      <w:r>
        <w:rPr>
          <w:spacing w:val="-3"/>
          <w:sz w:val="21"/>
        </w:rPr>
        <w:t xml:space="preserve"> </w:t>
      </w:r>
      <w:r>
        <w:rPr>
          <w:sz w:val="21"/>
        </w:rPr>
        <w:t>Verejnému</w:t>
      </w:r>
      <w:r>
        <w:rPr>
          <w:spacing w:val="-1"/>
          <w:sz w:val="21"/>
        </w:rPr>
        <w:t xml:space="preserve"> </w:t>
      </w:r>
      <w:r>
        <w:rPr>
          <w:sz w:val="21"/>
        </w:rPr>
        <w:t>obstarávateľovi predmet zákazky pri dodržaní podmienok stanovených Verejným obstarávateľom v týchto súťažných podkladoch (Príloha č. 1 Výzvy),</w:t>
      </w:r>
    </w:p>
    <w:p w14:paraId="35C6B9D7" w14:textId="77777777" w:rsidR="00FF2716" w:rsidRDefault="00000000">
      <w:pPr>
        <w:pStyle w:val="Odsekzoznamu"/>
        <w:numPr>
          <w:ilvl w:val="2"/>
          <w:numId w:val="6"/>
        </w:numPr>
        <w:tabs>
          <w:tab w:val="left" w:pos="853"/>
        </w:tabs>
        <w:ind w:hanging="285"/>
        <w:rPr>
          <w:sz w:val="21"/>
        </w:rPr>
      </w:pPr>
      <w:r>
        <w:rPr>
          <w:rFonts w:ascii="Arial" w:hAnsi="Arial"/>
          <w:b/>
          <w:sz w:val="21"/>
        </w:rPr>
        <w:t>čestné</w:t>
      </w:r>
      <w:r>
        <w:rPr>
          <w:rFonts w:ascii="Arial" w:hAnsi="Arial"/>
          <w:b/>
          <w:spacing w:val="-4"/>
          <w:sz w:val="21"/>
        </w:rPr>
        <w:t xml:space="preserve"> </w:t>
      </w:r>
      <w:r>
        <w:rPr>
          <w:rFonts w:ascii="Arial" w:hAnsi="Arial"/>
          <w:b/>
          <w:sz w:val="21"/>
        </w:rPr>
        <w:t>vyhlásenie</w:t>
      </w:r>
      <w:r>
        <w:rPr>
          <w:rFonts w:ascii="Arial" w:hAnsi="Arial"/>
          <w:b/>
          <w:spacing w:val="-4"/>
          <w:sz w:val="21"/>
        </w:rPr>
        <w:t xml:space="preserve"> </w:t>
      </w:r>
      <w:r>
        <w:rPr>
          <w:rFonts w:ascii="Arial" w:hAnsi="Arial"/>
          <w:b/>
          <w:sz w:val="21"/>
        </w:rPr>
        <w:t>uchádzača</w:t>
      </w:r>
      <w:r>
        <w:rPr>
          <w:rFonts w:ascii="Arial" w:hAnsi="Arial"/>
          <w:b/>
          <w:spacing w:val="-3"/>
          <w:sz w:val="21"/>
        </w:rPr>
        <w:t xml:space="preserve"> </w:t>
      </w:r>
      <w:r>
        <w:rPr>
          <w:rFonts w:ascii="Arial" w:hAnsi="Arial"/>
          <w:b/>
          <w:sz w:val="21"/>
        </w:rPr>
        <w:t>podľa</w:t>
      </w:r>
      <w:r>
        <w:rPr>
          <w:rFonts w:ascii="Arial" w:hAnsi="Arial"/>
          <w:b/>
          <w:spacing w:val="-4"/>
          <w:sz w:val="21"/>
        </w:rPr>
        <w:t xml:space="preserve"> </w:t>
      </w:r>
      <w:r>
        <w:rPr>
          <w:rFonts w:ascii="Arial" w:hAnsi="Arial"/>
          <w:b/>
          <w:sz w:val="21"/>
        </w:rPr>
        <w:t>§</w:t>
      </w:r>
      <w:r>
        <w:rPr>
          <w:rFonts w:ascii="Arial" w:hAnsi="Arial"/>
          <w:b/>
          <w:spacing w:val="-3"/>
          <w:sz w:val="21"/>
        </w:rPr>
        <w:t xml:space="preserve"> </w:t>
      </w:r>
      <w:r>
        <w:rPr>
          <w:rFonts w:ascii="Arial" w:hAnsi="Arial"/>
          <w:b/>
          <w:sz w:val="21"/>
        </w:rPr>
        <w:t>32</w:t>
      </w:r>
      <w:r>
        <w:rPr>
          <w:rFonts w:ascii="Arial" w:hAnsi="Arial"/>
          <w:b/>
          <w:spacing w:val="-5"/>
          <w:sz w:val="21"/>
        </w:rPr>
        <w:t xml:space="preserve"> </w:t>
      </w:r>
      <w:r>
        <w:rPr>
          <w:rFonts w:ascii="Arial" w:hAnsi="Arial"/>
          <w:b/>
          <w:sz w:val="21"/>
        </w:rPr>
        <w:t>ods.</w:t>
      </w:r>
      <w:r>
        <w:rPr>
          <w:rFonts w:ascii="Arial" w:hAnsi="Arial"/>
          <w:b/>
          <w:spacing w:val="-5"/>
          <w:sz w:val="21"/>
        </w:rPr>
        <w:t xml:space="preserve"> </w:t>
      </w:r>
      <w:r>
        <w:rPr>
          <w:rFonts w:ascii="Arial" w:hAnsi="Arial"/>
          <w:b/>
          <w:sz w:val="21"/>
        </w:rPr>
        <w:t>1</w:t>
      </w:r>
      <w:r>
        <w:rPr>
          <w:rFonts w:ascii="Arial" w:hAnsi="Arial"/>
          <w:b/>
          <w:spacing w:val="-3"/>
          <w:sz w:val="21"/>
        </w:rPr>
        <w:t xml:space="preserve"> </w:t>
      </w:r>
      <w:r>
        <w:rPr>
          <w:rFonts w:ascii="Arial" w:hAnsi="Arial"/>
          <w:b/>
          <w:sz w:val="21"/>
        </w:rPr>
        <w:t>písm.</w:t>
      </w:r>
      <w:r>
        <w:rPr>
          <w:rFonts w:ascii="Arial" w:hAnsi="Arial"/>
          <w:b/>
          <w:spacing w:val="-4"/>
          <w:sz w:val="21"/>
        </w:rPr>
        <w:t xml:space="preserve"> </w:t>
      </w:r>
      <w:r>
        <w:rPr>
          <w:rFonts w:ascii="Arial" w:hAnsi="Arial"/>
          <w:b/>
          <w:sz w:val="21"/>
        </w:rPr>
        <w:t>f)</w:t>
      </w:r>
      <w:r>
        <w:rPr>
          <w:rFonts w:ascii="Arial" w:hAnsi="Arial"/>
          <w:b/>
          <w:spacing w:val="-4"/>
          <w:sz w:val="21"/>
        </w:rPr>
        <w:t xml:space="preserve"> </w:t>
      </w:r>
      <w:r>
        <w:rPr>
          <w:rFonts w:ascii="Arial" w:hAnsi="Arial"/>
          <w:b/>
          <w:sz w:val="21"/>
        </w:rPr>
        <w:t>ZVO.</w:t>
      </w:r>
      <w:r>
        <w:rPr>
          <w:rFonts w:ascii="Arial" w:hAnsi="Arial"/>
          <w:b/>
          <w:spacing w:val="-4"/>
          <w:sz w:val="21"/>
        </w:rPr>
        <w:t xml:space="preserve"> </w:t>
      </w:r>
      <w:r>
        <w:rPr>
          <w:sz w:val="21"/>
        </w:rPr>
        <w:t>(Príloha č.</w:t>
      </w:r>
      <w:r>
        <w:rPr>
          <w:spacing w:val="-2"/>
          <w:sz w:val="21"/>
        </w:rPr>
        <w:t xml:space="preserve"> </w:t>
      </w:r>
      <w:r>
        <w:rPr>
          <w:sz w:val="21"/>
        </w:rPr>
        <w:t>1</w:t>
      </w:r>
      <w:r>
        <w:rPr>
          <w:spacing w:val="-1"/>
          <w:sz w:val="21"/>
        </w:rPr>
        <w:t xml:space="preserve"> </w:t>
      </w:r>
      <w:r>
        <w:rPr>
          <w:spacing w:val="-2"/>
          <w:sz w:val="21"/>
        </w:rPr>
        <w:t>Výzvy),</w:t>
      </w:r>
    </w:p>
    <w:p w14:paraId="23D44F0A" w14:textId="77777777" w:rsidR="00FF2716" w:rsidRDefault="00000000">
      <w:pPr>
        <w:pStyle w:val="Odsekzoznamu"/>
        <w:numPr>
          <w:ilvl w:val="2"/>
          <w:numId w:val="6"/>
        </w:numPr>
        <w:tabs>
          <w:tab w:val="left" w:pos="853"/>
        </w:tabs>
        <w:spacing w:before="40" w:line="273" w:lineRule="auto"/>
        <w:ind w:right="140"/>
        <w:jc w:val="both"/>
        <w:rPr>
          <w:sz w:val="21"/>
        </w:rPr>
      </w:pPr>
      <w:r>
        <w:rPr>
          <w:sz w:val="21"/>
        </w:rPr>
        <w:t>Ak sú dokumenty v ponuke podpísané osobou, ktorá nie je štatutárnym orgánom uchádzača, Obstarávateľ požaduje predložiť splnomocnenie pre zástupcu uchádzača,</w:t>
      </w:r>
    </w:p>
    <w:p w14:paraId="1667843A" w14:textId="6E07AB06" w:rsidR="00FF2716" w:rsidRDefault="00216844" w:rsidP="00216844">
      <w:pPr>
        <w:pStyle w:val="Zkladntext"/>
        <w:spacing w:line="280" w:lineRule="auto"/>
      </w:pPr>
      <w:r>
        <w:t xml:space="preserve">               ktorý je oprávnený konať v mene uchádzača v záväzkových vzťahoch. Splnomocnenie   </w:t>
      </w:r>
      <w:r>
        <w:br/>
        <w:t xml:space="preserve">               vypracuje každý uchádzač individuálne podľa daného prípadu.</w:t>
      </w:r>
    </w:p>
    <w:p w14:paraId="1C48741F" w14:textId="77777777" w:rsidR="00FF2716" w:rsidRDefault="00FF2716">
      <w:pPr>
        <w:pStyle w:val="Zkladntext"/>
        <w:spacing w:before="43"/>
      </w:pPr>
    </w:p>
    <w:p w14:paraId="229B94F1" w14:textId="77777777" w:rsidR="00FF2716" w:rsidRDefault="00000000">
      <w:pPr>
        <w:pStyle w:val="Zkladntext"/>
        <w:spacing w:before="1" w:line="283" w:lineRule="auto"/>
        <w:ind w:left="568" w:right="141"/>
        <w:jc w:val="both"/>
      </w:pPr>
      <w:r>
        <w:t>Verejný obstarávateľ</w:t>
      </w:r>
      <w:r>
        <w:rPr>
          <w:spacing w:val="40"/>
        </w:rPr>
        <w:t xml:space="preserve"> </w:t>
      </w:r>
      <w:r>
        <w:t>odporúča uchádzačom, aby dokumenty, ktoré majú byť súčasťou ponuky, boli predložené na tlačivách pripojených k tejto Výzve na predkladanie ponúk, pokiaľ tvoria prílohu tejto Výzvy.</w:t>
      </w:r>
    </w:p>
    <w:p w14:paraId="45ADA68F" w14:textId="77777777" w:rsidR="00FF2716" w:rsidRDefault="00FF2716">
      <w:pPr>
        <w:pStyle w:val="Zkladntext"/>
        <w:spacing w:before="40"/>
      </w:pPr>
    </w:p>
    <w:p w14:paraId="31DBA0F4" w14:textId="77777777" w:rsidR="00FF2716" w:rsidRDefault="00000000">
      <w:pPr>
        <w:pStyle w:val="Odsekzoznamu"/>
        <w:numPr>
          <w:ilvl w:val="1"/>
          <w:numId w:val="6"/>
        </w:numPr>
        <w:tabs>
          <w:tab w:val="left" w:pos="566"/>
          <w:tab w:val="left" w:pos="568"/>
        </w:tabs>
        <w:spacing w:line="280" w:lineRule="auto"/>
        <w:ind w:right="138"/>
        <w:jc w:val="both"/>
        <w:rPr>
          <w:sz w:val="21"/>
        </w:rPr>
      </w:pPr>
      <w:r>
        <w:rPr>
          <w:rFonts w:ascii="Arial" w:hAnsi="Arial"/>
          <w:b/>
          <w:sz w:val="21"/>
        </w:rPr>
        <w:t xml:space="preserve">V prípade fyzicky predloženej ponuky </w:t>
      </w:r>
      <w:r>
        <w:rPr>
          <w:sz w:val="21"/>
        </w:rPr>
        <w:t>musia byť doklady a dokumenty predložené ako originály</w:t>
      </w:r>
      <w:r>
        <w:rPr>
          <w:spacing w:val="-13"/>
          <w:sz w:val="21"/>
        </w:rPr>
        <w:t xml:space="preserve"> </w:t>
      </w:r>
      <w:r>
        <w:rPr>
          <w:sz w:val="21"/>
        </w:rPr>
        <w:t>alebo</w:t>
      </w:r>
      <w:r>
        <w:rPr>
          <w:spacing w:val="-12"/>
          <w:sz w:val="21"/>
        </w:rPr>
        <w:t xml:space="preserve"> </w:t>
      </w:r>
      <w:r>
        <w:rPr>
          <w:sz w:val="21"/>
        </w:rPr>
        <w:t>úradne</w:t>
      </w:r>
      <w:r>
        <w:rPr>
          <w:spacing w:val="-12"/>
          <w:sz w:val="21"/>
        </w:rPr>
        <w:t xml:space="preserve"> </w:t>
      </w:r>
      <w:r>
        <w:rPr>
          <w:sz w:val="21"/>
        </w:rPr>
        <w:t>overené</w:t>
      </w:r>
      <w:r>
        <w:rPr>
          <w:spacing w:val="-12"/>
          <w:sz w:val="21"/>
        </w:rPr>
        <w:t xml:space="preserve"> </w:t>
      </w:r>
      <w:r>
        <w:rPr>
          <w:sz w:val="21"/>
        </w:rPr>
        <w:t>fotokópie</w:t>
      </w:r>
      <w:r>
        <w:rPr>
          <w:spacing w:val="-12"/>
          <w:sz w:val="21"/>
        </w:rPr>
        <w:t xml:space="preserve"> </w:t>
      </w:r>
      <w:r>
        <w:rPr>
          <w:sz w:val="21"/>
        </w:rPr>
        <w:t>a</w:t>
      </w:r>
      <w:r>
        <w:rPr>
          <w:spacing w:val="-12"/>
          <w:sz w:val="21"/>
        </w:rPr>
        <w:t xml:space="preserve"> </w:t>
      </w:r>
      <w:r>
        <w:rPr>
          <w:sz w:val="21"/>
        </w:rPr>
        <w:t>ponuka</w:t>
      </w:r>
      <w:r>
        <w:rPr>
          <w:spacing w:val="-12"/>
          <w:sz w:val="21"/>
        </w:rPr>
        <w:t xml:space="preserve"> </w:t>
      </w:r>
      <w:r>
        <w:rPr>
          <w:sz w:val="21"/>
        </w:rPr>
        <w:t>musí</w:t>
      </w:r>
      <w:r>
        <w:rPr>
          <w:spacing w:val="-13"/>
          <w:sz w:val="21"/>
        </w:rPr>
        <w:t xml:space="preserve"> </w:t>
      </w:r>
      <w:r>
        <w:rPr>
          <w:sz w:val="21"/>
        </w:rPr>
        <w:t>byť</w:t>
      </w:r>
      <w:r>
        <w:rPr>
          <w:spacing w:val="-12"/>
          <w:sz w:val="21"/>
        </w:rPr>
        <w:t xml:space="preserve"> </w:t>
      </w:r>
      <w:r>
        <w:rPr>
          <w:sz w:val="21"/>
        </w:rPr>
        <w:t>predložená</w:t>
      </w:r>
      <w:r>
        <w:rPr>
          <w:spacing w:val="-12"/>
          <w:sz w:val="21"/>
        </w:rPr>
        <w:t xml:space="preserve"> </w:t>
      </w:r>
      <w:r>
        <w:rPr>
          <w:sz w:val="21"/>
        </w:rPr>
        <w:t>v</w:t>
      </w:r>
      <w:r>
        <w:rPr>
          <w:spacing w:val="-13"/>
          <w:sz w:val="21"/>
        </w:rPr>
        <w:t xml:space="preserve"> </w:t>
      </w:r>
      <w:r>
        <w:rPr>
          <w:sz w:val="21"/>
        </w:rPr>
        <w:t>zalepenej</w:t>
      </w:r>
      <w:r>
        <w:rPr>
          <w:spacing w:val="-12"/>
          <w:sz w:val="21"/>
        </w:rPr>
        <w:t xml:space="preserve"> </w:t>
      </w:r>
      <w:r>
        <w:rPr>
          <w:sz w:val="21"/>
        </w:rPr>
        <w:t>obálke, na ktorej musia byť uvedené nasledovné údaje:</w:t>
      </w:r>
    </w:p>
    <w:p w14:paraId="51BA84C9" w14:textId="77777777" w:rsidR="00FF2716" w:rsidRDefault="00000000">
      <w:pPr>
        <w:pStyle w:val="Odsekzoznamu"/>
        <w:numPr>
          <w:ilvl w:val="2"/>
          <w:numId w:val="6"/>
        </w:numPr>
        <w:tabs>
          <w:tab w:val="left" w:pos="852"/>
        </w:tabs>
        <w:spacing w:before="4"/>
        <w:ind w:left="852" w:hanging="282"/>
        <w:jc w:val="both"/>
        <w:rPr>
          <w:sz w:val="21"/>
        </w:rPr>
      </w:pPr>
      <w:r>
        <w:rPr>
          <w:sz w:val="21"/>
        </w:rPr>
        <w:t>identifikačné</w:t>
      </w:r>
      <w:r>
        <w:rPr>
          <w:spacing w:val="-11"/>
          <w:sz w:val="21"/>
        </w:rPr>
        <w:t xml:space="preserve"> </w:t>
      </w:r>
      <w:r>
        <w:rPr>
          <w:sz w:val="21"/>
        </w:rPr>
        <w:t>údaje</w:t>
      </w:r>
      <w:r>
        <w:rPr>
          <w:spacing w:val="-10"/>
          <w:sz w:val="21"/>
        </w:rPr>
        <w:t xml:space="preserve"> </w:t>
      </w:r>
      <w:r>
        <w:rPr>
          <w:spacing w:val="-2"/>
          <w:sz w:val="21"/>
        </w:rPr>
        <w:t>uchádzača,</w:t>
      </w:r>
    </w:p>
    <w:p w14:paraId="7B84EC2E" w14:textId="77777777" w:rsidR="00FF2716" w:rsidRDefault="00000000">
      <w:pPr>
        <w:pStyle w:val="Odsekzoznamu"/>
        <w:numPr>
          <w:ilvl w:val="2"/>
          <w:numId w:val="6"/>
        </w:numPr>
        <w:tabs>
          <w:tab w:val="left" w:pos="852"/>
        </w:tabs>
        <w:spacing w:before="38"/>
        <w:ind w:left="852" w:hanging="282"/>
        <w:jc w:val="both"/>
        <w:rPr>
          <w:sz w:val="21"/>
        </w:rPr>
      </w:pPr>
      <w:r>
        <w:rPr>
          <w:sz w:val="21"/>
        </w:rPr>
        <w:t>„Správa</w:t>
      </w:r>
      <w:r>
        <w:rPr>
          <w:spacing w:val="-7"/>
          <w:sz w:val="21"/>
        </w:rPr>
        <w:t xml:space="preserve"> </w:t>
      </w:r>
      <w:r>
        <w:rPr>
          <w:sz w:val="21"/>
        </w:rPr>
        <w:t>nájomných</w:t>
      </w:r>
      <w:r>
        <w:rPr>
          <w:spacing w:val="-6"/>
          <w:sz w:val="21"/>
        </w:rPr>
        <w:t xml:space="preserve"> </w:t>
      </w:r>
      <w:r>
        <w:rPr>
          <w:sz w:val="21"/>
        </w:rPr>
        <w:t>bytov</w:t>
      </w:r>
      <w:r>
        <w:rPr>
          <w:spacing w:val="-6"/>
          <w:sz w:val="21"/>
        </w:rPr>
        <w:t xml:space="preserve"> </w:t>
      </w:r>
      <w:r>
        <w:rPr>
          <w:sz w:val="21"/>
        </w:rPr>
        <w:t>-</w:t>
      </w:r>
      <w:r>
        <w:rPr>
          <w:spacing w:val="-7"/>
          <w:sz w:val="21"/>
        </w:rPr>
        <w:t xml:space="preserve"> </w:t>
      </w:r>
      <w:r>
        <w:rPr>
          <w:spacing w:val="-2"/>
          <w:sz w:val="21"/>
        </w:rPr>
        <w:t>NEOTVÁRAŤ“.</w:t>
      </w:r>
    </w:p>
    <w:p w14:paraId="3565A6C2" w14:textId="77777777" w:rsidR="00FF2716" w:rsidRDefault="00FF2716">
      <w:pPr>
        <w:pStyle w:val="Zkladntext"/>
        <w:spacing w:before="84"/>
      </w:pPr>
    </w:p>
    <w:p w14:paraId="4F4509E0" w14:textId="00F35E2D" w:rsidR="00FF2716" w:rsidRPr="00216844" w:rsidRDefault="00000000" w:rsidP="00216844">
      <w:pPr>
        <w:pStyle w:val="Odsekzoznamu"/>
        <w:numPr>
          <w:ilvl w:val="1"/>
          <w:numId w:val="6"/>
        </w:numPr>
        <w:tabs>
          <w:tab w:val="left" w:pos="566"/>
          <w:tab w:val="left" w:pos="568"/>
        </w:tabs>
        <w:spacing w:line="280" w:lineRule="auto"/>
        <w:ind w:right="135"/>
        <w:jc w:val="both"/>
        <w:rPr>
          <w:sz w:val="21"/>
        </w:rPr>
      </w:pPr>
      <w:r>
        <w:rPr>
          <w:rFonts w:ascii="Arial" w:hAnsi="Arial"/>
          <w:b/>
          <w:sz w:val="21"/>
        </w:rPr>
        <w:t xml:space="preserve">V prípade elektronicky predloženej ponuky </w:t>
      </w:r>
      <w:r>
        <w:rPr>
          <w:sz w:val="21"/>
        </w:rPr>
        <w:t>uchádzač predkladá všetky doklady a dokumenty ako naskenované do formátu PDF na emailovú adresu kontaktnej osoby</w:t>
      </w:r>
      <w:r w:rsidR="001A4F03">
        <w:rPr>
          <w:sz w:val="21"/>
        </w:rPr>
        <w:t xml:space="preserve"> </w:t>
      </w:r>
      <w:hyperlink r:id="rId7" w:history="1">
        <w:r w:rsidR="001A4F03" w:rsidRPr="00B653EE">
          <w:rPr>
            <w:rStyle w:val="Hypertextovprepojenie"/>
            <w:sz w:val="21"/>
          </w:rPr>
          <w:t>kral.kracany@nextra.sk</w:t>
        </w:r>
      </w:hyperlink>
      <w:r w:rsidR="001A4F03">
        <w:rPr>
          <w:sz w:val="21"/>
        </w:rPr>
        <w:t xml:space="preserve"> </w:t>
      </w:r>
      <w:r>
        <w:rPr>
          <w:sz w:val="21"/>
        </w:rPr>
        <w:t xml:space="preserve">v takom rozlíšení a kvalite, aby boli dané súbory čitateľné. </w:t>
      </w:r>
      <w:r w:rsidRPr="00974C51">
        <w:rPr>
          <w:sz w:val="21"/>
          <w:szCs w:val="21"/>
        </w:rPr>
        <w:t>Predložené dokumenty a doklady musia zodpovedať pôvodnému dokladu tak, aby</w:t>
      </w:r>
      <w:r w:rsidR="00216844" w:rsidRPr="00974C51">
        <w:rPr>
          <w:sz w:val="21"/>
          <w:szCs w:val="21"/>
        </w:rPr>
        <w:t xml:space="preserve"> o</w:t>
      </w:r>
      <w:r w:rsidRPr="00974C51">
        <w:rPr>
          <w:sz w:val="21"/>
          <w:szCs w:val="21"/>
        </w:rPr>
        <w:t>bstarávateľ mohol verne posúdiť splnenie podmienok účasti, požiadaviek na predmet zákazky a požiadaviek na ponuku. Obstarávateľ si vyhradzuje právo vyzvať uchádzača o opätovné predloženie dokladov elektronicky, ak sú tieto naskenované dokumenty nečitateľné alebo poškodené.</w:t>
      </w:r>
    </w:p>
    <w:p w14:paraId="12692C3E" w14:textId="77777777" w:rsidR="00216844" w:rsidRPr="00216844" w:rsidRDefault="00216844" w:rsidP="00216844">
      <w:pPr>
        <w:pStyle w:val="Odsekzoznamu"/>
        <w:tabs>
          <w:tab w:val="left" w:pos="566"/>
          <w:tab w:val="left" w:pos="568"/>
        </w:tabs>
        <w:spacing w:line="280" w:lineRule="auto"/>
        <w:ind w:left="568" w:right="135" w:firstLine="0"/>
        <w:rPr>
          <w:sz w:val="21"/>
        </w:rPr>
      </w:pPr>
    </w:p>
    <w:p w14:paraId="5E558FAA" w14:textId="77777777" w:rsidR="00216844" w:rsidRDefault="00216844" w:rsidP="00216844">
      <w:pPr>
        <w:tabs>
          <w:tab w:val="left" w:pos="566"/>
          <w:tab w:val="left" w:pos="568"/>
        </w:tabs>
        <w:spacing w:line="280" w:lineRule="auto"/>
        <w:ind w:right="135"/>
        <w:jc w:val="both"/>
        <w:rPr>
          <w:sz w:val="21"/>
        </w:rPr>
      </w:pPr>
    </w:p>
    <w:p w14:paraId="43CE6458" w14:textId="77777777" w:rsidR="00216844" w:rsidRDefault="00216844" w:rsidP="00216844">
      <w:pPr>
        <w:tabs>
          <w:tab w:val="left" w:pos="566"/>
          <w:tab w:val="left" w:pos="568"/>
        </w:tabs>
        <w:spacing w:line="280" w:lineRule="auto"/>
        <w:ind w:right="135"/>
        <w:jc w:val="both"/>
        <w:rPr>
          <w:sz w:val="21"/>
        </w:rPr>
      </w:pPr>
    </w:p>
    <w:p w14:paraId="07621C32" w14:textId="77777777" w:rsidR="00216844" w:rsidRPr="00216844" w:rsidRDefault="00216844" w:rsidP="00216844">
      <w:pPr>
        <w:tabs>
          <w:tab w:val="left" w:pos="566"/>
          <w:tab w:val="left" w:pos="568"/>
        </w:tabs>
        <w:spacing w:line="280" w:lineRule="auto"/>
        <w:ind w:right="135"/>
        <w:jc w:val="both"/>
        <w:rPr>
          <w:sz w:val="21"/>
        </w:rPr>
      </w:pPr>
    </w:p>
    <w:p w14:paraId="2698C2B9" w14:textId="77777777" w:rsidR="00FF2716" w:rsidRDefault="00FF2716">
      <w:pPr>
        <w:pStyle w:val="Zkladntext"/>
        <w:spacing w:before="50"/>
      </w:pPr>
    </w:p>
    <w:p w14:paraId="4D72FFB5" w14:textId="67D2EFE2" w:rsidR="00FF2716" w:rsidRPr="00216844" w:rsidRDefault="00000000" w:rsidP="00216844">
      <w:pPr>
        <w:pStyle w:val="Odsekzoznamu"/>
        <w:numPr>
          <w:ilvl w:val="1"/>
          <w:numId w:val="6"/>
        </w:numPr>
        <w:tabs>
          <w:tab w:val="left" w:pos="566"/>
          <w:tab w:val="left" w:pos="568"/>
        </w:tabs>
        <w:spacing w:line="283" w:lineRule="auto"/>
        <w:ind w:right="139"/>
        <w:jc w:val="both"/>
        <w:rPr>
          <w:sz w:val="21"/>
        </w:rPr>
      </w:pPr>
      <w:r w:rsidRPr="00216844">
        <w:rPr>
          <w:rFonts w:ascii="Arial" w:hAnsi="Arial"/>
          <w:b/>
          <w:sz w:val="21"/>
        </w:rPr>
        <w:t xml:space="preserve">Predloženie variantného riešenia </w:t>
      </w:r>
      <w:r w:rsidRPr="00216844">
        <w:rPr>
          <w:sz w:val="21"/>
        </w:rPr>
        <w:t xml:space="preserve">sa nepovoľuje. Ak súčasťou ponuky bude aj variantné riešenie, variantné riešenie nebude zaradené do vyhodnotenia a bude sa naň hľadieť, akoby nebolo predložené. Ak súčasťou ponuky bude viac riešení a nebude zrejmé, ktoré riešenie je základná ponuka a ktoré je variantné riešenie, takáto ponuka bude zo súťaže </w:t>
      </w:r>
      <w:r w:rsidRPr="00216844">
        <w:rPr>
          <w:spacing w:val="-2"/>
          <w:sz w:val="21"/>
        </w:rPr>
        <w:t>vylúčená.</w:t>
      </w:r>
    </w:p>
    <w:p w14:paraId="4FC8AE0D" w14:textId="77777777" w:rsidR="00FF2716" w:rsidRDefault="00FF2716">
      <w:pPr>
        <w:pStyle w:val="Zkladntext"/>
        <w:spacing w:before="39"/>
      </w:pPr>
    </w:p>
    <w:p w14:paraId="60CA06C2" w14:textId="77777777" w:rsidR="00FF2716" w:rsidRDefault="00000000">
      <w:pPr>
        <w:pStyle w:val="Nadpis1"/>
        <w:numPr>
          <w:ilvl w:val="0"/>
          <w:numId w:val="6"/>
        </w:numPr>
        <w:tabs>
          <w:tab w:val="left" w:pos="427"/>
          <w:tab w:val="left" w:pos="429"/>
        </w:tabs>
        <w:spacing w:line="285" w:lineRule="auto"/>
        <w:ind w:right="143"/>
      </w:pPr>
      <w:r>
        <w:t>Kritériá</w:t>
      </w:r>
      <w:r>
        <w:rPr>
          <w:spacing w:val="40"/>
        </w:rPr>
        <w:t xml:space="preserve"> </w:t>
      </w:r>
      <w:r>
        <w:t>na</w:t>
      </w:r>
      <w:r>
        <w:rPr>
          <w:spacing w:val="40"/>
        </w:rPr>
        <w:t xml:space="preserve"> </w:t>
      </w:r>
      <w:r>
        <w:t>vyhodnotenie</w:t>
      </w:r>
      <w:r>
        <w:rPr>
          <w:spacing w:val="40"/>
        </w:rPr>
        <w:t xml:space="preserve"> </w:t>
      </w:r>
      <w:r>
        <w:t>ponúk</w:t>
      </w:r>
      <w:r>
        <w:rPr>
          <w:spacing w:val="40"/>
        </w:rPr>
        <w:t xml:space="preserve"> </w:t>
      </w:r>
      <w:r>
        <w:t>s</w:t>
      </w:r>
      <w:r>
        <w:rPr>
          <w:spacing w:val="40"/>
        </w:rPr>
        <w:t xml:space="preserve"> </w:t>
      </w:r>
      <w:r>
        <w:t>pravidlami</w:t>
      </w:r>
      <w:r>
        <w:rPr>
          <w:spacing w:val="40"/>
        </w:rPr>
        <w:t xml:space="preserve"> </w:t>
      </w:r>
      <w:r>
        <w:t>ich</w:t>
      </w:r>
      <w:r>
        <w:rPr>
          <w:spacing w:val="40"/>
        </w:rPr>
        <w:t xml:space="preserve"> </w:t>
      </w:r>
      <w:r>
        <w:t>uplatnenia</w:t>
      </w:r>
      <w:r>
        <w:rPr>
          <w:spacing w:val="40"/>
        </w:rPr>
        <w:t xml:space="preserve"> </w:t>
      </w:r>
      <w:r>
        <w:t>a</w:t>
      </w:r>
      <w:r>
        <w:rPr>
          <w:spacing w:val="40"/>
        </w:rPr>
        <w:t xml:space="preserve"> </w:t>
      </w:r>
      <w:r>
        <w:t>spôsob</w:t>
      </w:r>
      <w:r>
        <w:rPr>
          <w:spacing w:val="40"/>
        </w:rPr>
        <w:t xml:space="preserve"> </w:t>
      </w:r>
      <w:r>
        <w:t xml:space="preserve">hodnotenia </w:t>
      </w:r>
      <w:r>
        <w:rPr>
          <w:spacing w:val="-2"/>
        </w:rPr>
        <w:t>ponúk</w:t>
      </w:r>
    </w:p>
    <w:p w14:paraId="417218BE" w14:textId="762C2991" w:rsidR="00FF2716" w:rsidRDefault="00000000">
      <w:pPr>
        <w:pStyle w:val="Odsekzoznamu"/>
        <w:numPr>
          <w:ilvl w:val="0"/>
          <w:numId w:val="4"/>
        </w:numPr>
        <w:tabs>
          <w:tab w:val="left" w:pos="709"/>
        </w:tabs>
        <w:spacing w:line="280" w:lineRule="auto"/>
        <w:ind w:right="139"/>
        <w:jc w:val="both"/>
        <w:rPr>
          <w:sz w:val="21"/>
        </w:rPr>
      </w:pPr>
      <w:r>
        <w:rPr>
          <w:sz w:val="21"/>
        </w:rPr>
        <w:t xml:space="preserve">Jediným kritériom hodnotenia ponúk je </w:t>
      </w:r>
      <w:r>
        <w:rPr>
          <w:rFonts w:ascii="Arial" w:hAnsi="Arial"/>
          <w:b/>
          <w:sz w:val="21"/>
        </w:rPr>
        <w:t>najnižšia</w:t>
      </w:r>
      <w:r>
        <w:rPr>
          <w:rFonts w:ascii="Arial" w:hAnsi="Arial"/>
          <w:b/>
          <w:spacing w:val="-1"/>
          <w:sz w:val="21"/>
        </w:rPr>
        <w:t xml:space="preserve"> </w:t>
      </w:r>
      <w:r>
        <w:rPr>
          <w:rFonts w:ascii="Arial" w:hAnsi="Arial"/>
          <w:b/>
          <w:sz w:val="21"/>
        </w:rPr>
        <w:t>jednotková</w:t>
      </w:r>
      <w:r>
        <w:rPr>
          <w:rFonts w:ascii="Arial" w:hAnsi="Arial"/>
          <w:b/>
          <w:spacing w:val="-1"/>
          <w:sz w:val="21"/>
        </w:rPr>
        <w:t xml:space="preserve"> </w:t>
      </w:r>
      <w:r>
        <w:rPr>
          <w:rFonts w:ascii="Arial" w:hAnsi="Arial"/>
          <w:b/>
          <w:sz w:val="21"/>
        </w:rPr>
        <w:t>cena</w:t>
      </w:r>
      <w:r>
        <w:rPr>
          <w:rFonts w:ascii="Arial" w:hAnsi="Arial"/>
          <w:b/>
          <w:spacing w:val="-1"/>
          <w:sz w:val="21"/>
        </w:rPr>
        <w:t xml:space="preserve"> </w:t>
      </w:r>
      <w:r>
        <w:rPr>
          <w:rFonts w:ascii="Arial" w:hAnsi="Arial"/>
          <w:b/>
          <w:sz w:val="21"/>
        </w:rPr>
        <w:t>za</w:t>
      </w:r>
      <w:r>
        <w:rPr>
          <w:rFonts w:ascii="Arial" w:hAnsi="Arial"/>
          <w:b/>
          <w:spacing w:val="-1"/>
          <w:sz w:val="21"/>
        </w:rPr>
        <w:t xml:space="preserve"> </w:t>
      </w:r>
      <w:r>
        <w:rPr>
          <w:rFonts w:ascii="Arial" w:hAnsi="Arial"/>
          <w:b/>
          <w:sz w:val="21"/>
        </w:rPr>
        <w:t>výkon</w:t>
      </w:r>
      <w:r>
        <w:rPr>
          <w:rFonts w:ascii="Arial" w:hAnsi="Arial"/>
          <w:b/>
          <w:spacing w:val="-3"/>
          <w:sz w:val="21"/>
        </w:rPr>
        <w:t xml:space="preserve"> </w:t>
      </w:r>
      <w:r>
        <w:rPr>
          <w:rFonts w:ascii="Arial" w:hAnsi="Arial"/>
          <w:b/>
          <w:sz w:val="21"/>
        </w:rPr>
        <w:t>správy</w:t>
      </w:r>
      <w:r>
        <w:rPr>
          <w:rFonts w:ascii="Arial" w:hAnsi="Arial"/>
          <w:b/>
          <w:spacing w:val="-3"/>
          <w:sz w:val="21"/>
        </w:rPr>
        <w:t xml:space="preserve"> </w:t>
      </w:r>
      <w:r w:rsidR="00216844">
        <w:rPr>
          <w:rFonts w:ascii="Arial" w:hAnsi="Arial"/>
          <w:b/>
          <w:spacing w:val="-3"/>
          <w:sz w:val="21"/>
        </w:rPr>
        <w:br/>
      </w:r>
      <w:r>
        <w:rPr>
          <w:rFonts w:ascii="Arial" w:hAnsi="Arial"/>
          <w:b/>
          <w:sz w:val="21"/>
        </w:rPr>
        <w:t>na jeden nájomný byt za jeden mesiac v</w:t>
      </w:r>
      <w:r>
        <w:rPr>
          <w:rFonts w:ascii="Arial" w:hAnsi="Arial"/>
          <w:b/>
          <w:spacing w:val="-2"/>
          <w:sz w:val="21"/>
        </w:rPr>
        <w:t xml:space="preserve"> </w:t>
      </w:r>
      <w:r>
        <w:rPr>
          <w:rFonts w:ascii="Arial" w:hAnsi="Arial"/>
          <w:b/>
          <w:sz w:val="21"/>
        </w:rPr>
        <w:t>EUR s DPH</w:t>
      </w:r>
      <w:r>
        <w:rPr>
          <w:sz w:val="21"/>
        </w:rPr>
        <w:t>. Úspešným uchádzačom sa stane ten uchádzač, ktorého Celková cena v EUR s DPH bude najnižšia, t.j. vo vyhodnotení ponúk sa umiestni na prvom mieste</w:t>
      </w:r>
    </w:p>
    <w:p w14:paraId="512C09D0" w14:textId="77777777" w:rsidR="00FF2716" w:rsidRDefault="00000000">
      <w:pPr>
        <w:pStyle w:val="Odsekzoznamu"/>
        <w:numPr>
          <w:ilvl w:val="0"/>
          <w:numId w:val="4"/>
        </w:numPr>
        <w:tabs>
          <w:tab w:val="left" w:pos="709"/>
        </w:tabs>
        <w:spacing w:line="280" w:lineRule="auto"/>
        <w:ind w:right="140"/>
        <w:jc w:val="both"/>
        <w:rPr>
          <w:sz w:val="21"/>
        </w:rPr>
      </w:pPr>
      <w:r>
        <w:rPr>
          <w:sz w:val="21"/>
        </w:rPr>
        <w:t>zároveň splní podmienky účasti a požiadavky na predmet zákazky. Táto ponuka bude identifikovaná ako úspešná. Ostatné ponuky, ktorých Celková cena v EUR s DPH bude vyššia</w:t>
      </w:r>
      <w:r>
        <w:rPr>
          <w:spacing w:val="-10"/>
          <w:sz w:val="21"/>
        </w:rPr>
        <w:t xml:space="preserve"> </w:t>
      </w:r>
      <w:r>
        <w:rPr>
          <w:sz w:val="21"/>
        </w:rPr>
        <w:t>ako</w:t>
      </w:r>
      <w:r>
        <w:rPr>
          <w:spacing w:val="-10"/>
          <w:sz w:val="21"/>
        </w:rPr>
        <w:t xml:space="preserve"> </w:t>
      </w:r>
      <w:r>
        <w:rPr>
          <w:sz w:val="21"/>
        </w:rPr>
        <w:t>Celková</w:t>
      </w:r>
      <w:r>
        <w:rPr>
          <w:spacing w:val="-10"/>
          <w:sz w:val="21"/>
        </w:rPr>
        <w:t xml:space="preserve"> </w:t>
      </w:r>
      <w:r>
        <w:rPr>
          <w:sz w:val="21"/>
        </w:rPr>
        <w:t>cena</w:t>
      </w:r>
      <w:r>
        <w:rPr>
          <w:spacing w:val="-10"/>
          <w:sz w:val="21"/>
        </w:rPr>
        <w:t xml:space="preserve"> </w:t>
      </w:r>
      <w:r>
        <w:rPr>
          <w:sz w:val="21"/>
        </w:rPr>
        <w:t>úspešného</w:t>
      </w:r>
      <w:r>
        <w:rPr>
          <w:spacing w:val="-12"/>
          <w:sz w:val="21"/>
        </w:rPr>
        <w:t xml:space="preserve"> </w:t>
      </w:r>
      <w:r>
        <w:rPr>
          <w:sz w:val="21"/>
        </w:rPr>
        <w:t>uchádzača,</w:t>
      </w:r>
      <w:r>
        <w:rPr>
          <w:spacing w:val="-11"/>
          <w:sz w:val="21"/>
        </w:rPr>
        <w:t xml:space="preserve"> </w:t>
      </w:r>
      <w:r>
        <w:rPr>
          <w:sz w:val="21"/>
        </w:rPr>
        <w:t>t.j.</w:t>
      </w:r>
      <w:r>
        <w:rPr>
          <w:spacing w:val="-11"/>
          <w:sz w:val="21"/>
        </w:rPr>
        <w:t xml:space="preserve"> </w:t>
      </w:r>
      <w:r>
        <w:rPr>
          <w:sz w:val="21"/>
        </w:rPr>
        <w:t>vo</w:t>
      </w:r>
      <w:r>
        <w:rPr>
          <w:spacing w:val="-10"/>
          <w:sz w:val="21"/>
        </w:rPr>
        <w:t xml:space="preserve"> </w:t>
      </w:r>
      <w:r>
        <w:rPr>
          <w:sz w:val="21"/>
        </w:rPr>
        <w:t>vyhodnotení</w:t>
      </w:r>
      <w:r>
        <w:rPr>
          <w:spacing w:val="-11"/>
          <w:sz w:val="21"/>
        </w:rPr>
        <w:t xml:space="preserve"> </w:t>
      </w:r>
      <w:r>
        <w:rPr>
          <w:sz w:val="21"/>
        </w:rPr>
        <w:t>ponúk</w:t>
      </w:r>
      <w:r>
        <w:rPr>
          <w:spacing w:val="-10"/>
          <w:sz w:val="21"/>
        </w:rPr>
        <w:t xml:space="preserve"> </w:t>
      </w:r>
      <w:r>
        <w:rPr>
          <w:sz w:val="21"/>
        </w:rPr>
        <w:t>sa</w:t>
      </w:r>
      <w:r>
        <w:rPr>
          <w:spacing w:val="-12"/>
          <w:sz w:val="21"/>
        </w:rPr>
        <w:t xml:space="preserve"> </w:t>
      </w:r>
      <w:r>
        <w:rPr>
          <w:sz w:val="21"/>
        </w:rPr>
        <w:t>neumiestnili na prvom mieste, budú identifikované ako neúspešné.</w:t>
      </w:r>
    </w:p>
    <w:p w14:paraId="218153C5" w14:textId="77777777" w:rsidR="00FF2716" w:rsidRDefault="00000000">
      <w:pPr>
        <w:pStyle w:val="Odsekzoznamu"/>
        <w:numPr>
          <w:ilvl w:val="0"/>
          <w:numId w:val="4"/>
        </w:numPr>
        <w:tabs>
          <w:tab w:val="left" w:pos="709"/>
        </w:tabs>
        <w:spacing w:line="280" w:lineRule="auto"/>
        <w:ind w:right="140"/>
        <w:jc w:val="both"/>
        <w:rPr>
          <w:sz w:val="21"/>
        </w:rPr>
      </w:pPr>
      <w:r>
        <w:rPr>
          <w:rFonts w:ascii="Arial" w:hAnsi="Arial"/>
          <w:b/>
          <w:sz w:val="21"/>
        </w:rPr>
        <w:t xml:space="preserve">Poradie uchádzačov </w:t>
      </w:r>
      <w:r>
        <w:rPr>
          <w:sz w:val="21"/>
        </w:rPr>
        <w:t>bude stanovené vo vyhodnotení ponúk nasledovne: na prvom mieste sa umiestni úspešný uchádzač. Poradie ostatných uchádzačov s neúspešnými ponukami bude zoradené podľa Celkovej ceny od najnižšej po najvyššiu hodnotu.</w:t>
      </w:r>
    </w:p>
    <w:p w14:paraId="42FC511C" w14:textId="1E3C5272" w:rsidR="00FF2716" w:rsidRPr="00216844" w:rsidRDefault="00000000" w:rsidP="00216844">
      <w:pPr>
        <w:pStyle w:val="Odsekzoznamu"/>
        <w:numPr>
          <w:ilvl w:val="0"/>
          <w:numId w:val="4"/>
        </w:numPr>
        <w:tabs>
          <w:tab w:val="left" w:pos="709"/>
        </w:tabs>
        <w:spacing w:line="280" w:lineRule="auto"/>
        <w:ind w:right="139"/>
        <w:jc w:val="both"/>
        <w:rPr>
          <w:sz w:val="21"/>
        </w:rPr>
      </w:pPr>
      <w:r>
        <w:rPr>
          <w:sz w:val="21"/>
        </w:rPr>
        <w:t>Uchádzačom</w:t>
      </w:r>
      <w:r>
        <w:rPr>
          <w:spacing w:val="-11"/>
          <w:sz w:val="21"/>
        </w:rPr>
        <w:t xml:space="preserve"> </w:t>
      </w:r>
      <w:r>
        <w:rPr>
          <w:sz w:val="21"/>
        </w:rPr>
        <w:t>navrhované</w:t>
      </w:r>
      <w:r>
        <w:rPr>
          <w:spacing w:val="-10"/>
          <w:sz w:val="21"/>
        </w:rPr>
        <w:t xml:space="preserve"> </w:t>
      </w:r>
      <w:r>
        <w:rPr>
          <w:sz w:val="21"/>
        </w:rPr>
        <w:t>zmluvné</w:t>
      </w:r>
      <w:r>
        <w:rPr>
          <w:spacing w:val="-10"/>
          <w:sz w:val="21"/>
        </w:rPr>
        <w:t xml:space="preserve"> </w:t>
      </w:r>
      <w:r>
        <w:rPr>
          <w:sz w:val="21"/>
        </w:rPr>
        <w:t>ceny</w:t>
      </w:r>
      <w:r>
        <w:rPr>
          <w:spacing w:val="-10"/>
          <w:sz w:val="21"/>
        </w:rPr>
        <w:t xml:space="preserve"> </w:t>
      </w:r>
      <w:r>
        <w:rPr>
          <w:sz w:val="21"/>
        </w:rPr>
        <w:t>za</w:t>
      </w:r>
      <w:r>
        <w:rPr>
          <w:spacing w:val="-10"/>
          <w:sz w:val="21"/>
        </w:rPr>
        <w:t xml:space="preserve"> </w:t>
      </w:r>
      <w:r>
        <w:rPr>
          <w:sz w:val="21"/>
        </w:rPr>
        <w:t>požadovaný</w:t>
      </w:r>
      <w:r>
        <w:rPr>
          <w:spacing w:val="-10"/>
          <w:sz w:val="21"/>
        </w:rPr>
        <w:t xml:space="preserve"> </w:t>
      </w:r>
      <w:r>
        <w:rPr>
          <w:sz w:val="21"/>
        </w:rPr>
        <w:t>predmet</w:t>
      </w:r>
      <w:r>
        <w:rPr>
          <w:spacing w:val="-11"/>
          <w:sz w:val="21"/>
        </w:rPr>
        <w:t xml:space="preserve"> </w:t>
      </w:r>
      <w:r>
        <w:rPr>
          <w:sz w:val="21"/>
        </w:rPr>
        <w:t>zákazky</w:t>
      </w:r>
      <w:r>
        <w:rPr>
          <w:spacing w:val="-10"/>
          <w:sz w:val="21"/>
        </w:rPr>
        <w:t xml:space="preserve"> </w:t>
      </w:r>
      <w:r>
        <w:rPr>
          <w:sz w:val="21"/>
        </w:rPr>
        <w:t>budú</w:t>
      </w:r>
      <w:r>
        <w:rPr>
          <w:spacing w:val="-10"/>
          <w:sz w:val="21"/>
        </w:rPr>
        <w:t xml:space="preserve"> </w:t>
      </w:r>
      <w:r>
        <w:rPr>
          <w:sz w:val="21"/>
        </w:rPr>
        <w:t xml:space="preserve">vyjadrené </w:t>
      </w:r>
      <w:r>
        <w:rPr>
          <w:rFonts w:ascii="Arial" w:hAnsi="Arial"/>
          <w:b/>
          <w:sz w:val="21"/>
        </w:rPr>
        <w:t xml:space="preserve">v menovej jednotke EURO </w:t>
      </w:r>
      <w:r>
        <w:rPr>
          <w:sz w:val="21"/>
        </w:rPr>
        <w:t xml:space="preserve">a stanovené podľa § 3 zákona NR SR č.18/1996 Z. z. </w:t>
      </w:r>
      <w:r w:rsidR="00216844">
        <w:rPr>
          <w:sz w:val="21"/>
        </w:rPr>
        <w:br/>
      </w:r>
      <w:r>
        <w:rPr>
          <w:sz w:val="21"/>
        </w:rPr>
        <w:t xml:space="preserve">o cenách v znení neskorších predpisov, vyhlášky MF SR č. 87/1996 Z. z., ktorou sa vykonáva zákon NR SR č. 18/1996 Z. z. o cenách. Zmluvné ceny nesmú byť viazané </w:t>
      </w:r>
      <w:r w:rsidR="00216844">
        <w:rPr>
          <w:sz w:val="21"/>
        </w:rPr>
        <w:br/>
      </w:r>
      <w:r>
        <w:rPr>
          <w:sz w:val="21"/>
        </w:rPr>
        <w:t>na inú menu alebo parameter.</w:t>
      </w:r>
    </w:p>
    <w:p w14:paraId="64C066BA" w14:textId="77777777" w:rsidR="00FF2716" w:rsidRDefault="00000000">
      <w:pPr>
        <w:pStyle w:val="Odsekzoznamu"/>
        <w:numPr>
          <w:ilvl w:val="0"/>
          <w:numId w:val="4"/>
        </w:numPr>
        <w:tabs>
          <w:tab w:val="left" w:pos="709"/>
        </w:tabs>
        <w:spacing w:line="280" w:lineRule="auto"/>
        <w:ind w:right="139"/>
        <w:jc w:val="both"/>
        <w:rPr>
          <w:sz w:val="21"/>
        </w:rPr>
      </w:pPr>
      <w:r>
        <w:rPr>
          <w:sz w:val="21"/>
        </w:rPr>
        <w:t xml:space="preserve">Ak uchádzač nie je zdaniteľnou osobou pre DPH, uvedie navrhovanú zmluvnú cenu, ako aj všetky ostatné ceny ako </w:t>
      </w:r>
      <w:r>
        <w:rPr>
          <w:rFonts w:ascii="Arial" w:hAnsi="Arial"/>
          <w:b/>
          <w:sz w:val="21"/>
        </w:rPr>
        <w:t>celkovú konečnú cenu</w:t>
      </w:r>
      <w:r>
        <w:rPr>
          <w:sz w:val="21"/>
        </w:rPr>
        <w:t>. Skutočnosť, že nie je zdaniteľnou osobou pre DPH, uchádzač uvedie v ponuke.</w:t>
      </w:r>
    </w:p>
    <w:p w14:paraId="4431D951" w14:textId="77777777" w:rsidR="00FF2716" w:rsidRDefault="00000000">
      <w:pPr>
        <w:pStyle w:val="Odsekzoznamu"/>
        <w:numPr>
          <w:ilvl w:val="0"/>
          <w:numId w:val="4"/>
        </w:numPr>
        <w:tabs>
          <w:tab w:val="left" w:pos="709"/>
        </w:tabs>
        <w:ind w:hanging="280"/>
        <w:jc w:val="both"/>
        <w:rPr>
          <w:sz w:val="21"/>
        </w:rPr>
      </w:pPr>
      <w:r>
        <w:rPr>
          <w:sz w:val="21"/>
        </w:rPr>
        <w:t>Všetky</w:t>
      </w:r>
      <w:r>
        <w:rPr>
          <w:spacing w:val="-4"/>
          <w:sz w:val="21"/>
        </w:rPr>
        <w:t xml:space="preserve"> </w:t>
      </w:r>
      <w:r>
        <w:rPr>
          <w:sz w:val="21"/>
        </w:rPr>
        <w:t>ceny</w:t>
      </w:r>
      <w:r>
        <w:rPr>
          <w:spacing w:val="-3"/>
          <w:sz w:val="21"/>
        </w:rPr>
        <w:t xml:space="preserve"> </w:t>
      </w:r>
      <w:r>
        <w:rPr>
          <w:sz w:val="21"/>
        </w:rPr>
        <w:t>sa</w:t>
      </w:r>
      <w:r>
        <w:rPr>
          <w:spacing w:val="-3"/>
          <w:sz w:val="21"/>
        </w:rPr>
        <w:t xml:space="preserve"> </w:t>
      </w:r>
      <w:r>
        <w:rPr>
          <w:sz w:val="21"/>
        </w:rPr>
        <w:t>pre</w:t>
      </w:r>
      <w:r>
        <w:rPr>
          <w:spacing w:val="-3"/>
          <w:sz w:val="21"/>
        </w:rPr>
        <w:t xml:space="preserve"> </w:t>
      </w:r>
      <w:r>
        <w:rPr>
          <w:sz w:val="21"/>
        </w:rPr>
        <w:t>účely</w:t>
      </w:r>
      <w:r>
        <w:rPr>
          <w:spacing w:val="-6"/>
          <w:sz w:val="21"/>
        </w:rPr>
        <w:t xml:space="preserve"> </w:t>
      </w:r>
      <w:r>
        <w:rPr>
          <w:sz w:val="21"/>
        </w:rPr>
        <w:t>vyhodnocovania</w:t>
      </w:r>
      <w:r>
        <w:rPr>
          <w:spacing w:val="-3"/>
          <w:sz w:val="21"/>
        </w:rPr>
        <w:t xml:space="preserve"> </w:t>
      </w:r>
      <w:r>
        <w:rPr>
          <w:sz w:val="21"/>
        </w:rPr>
        <w:t>ponúk</w:t>
      </w:r>
      <w:r>
        <w:rPr>
          <w:spacing w:val="-1"/>
          <w:sz w:val="21"/>
        </w:rPr>
        <w:t xml:space="preserve"> </w:t>
      </w:r>
      <w:r>
        <w:rPr>
          <w:rFonts w:ascii="Arial" w:hAnsi="Arial"/>
          <w:b/>
          <w:sz w:val="21"/>
        </w:rPr>
        <w:t>zaokrúhľujú</w:t>
      </w:r>
      <w:r>
        <w:rPr>
          <w:rFonts w:ascii="Arial" w:hAnsi="Arial"/>
          <w:b/>
          <w:spacing w:val="-9"/>
          <w:sz w:val="21"/>
        </w:rPr>
        <w:t xml:space="preserve"> </w:t>
      </w:r>
      <w:r>
        <w:rPr>
          <w:rFonts w:ascii="Arial" w:hAnsi="Arial"/>
          <w:b/>
          <w:sz w:val="21"/>
        </w:rPr>
        <w:t>na</w:t>
      </w:r>
      <w:r>
        <w:rPr>
          <w:rFonts w:ascii="Arial" w:hAnsi="Arial"/>
          <w:b/>
          <w:spacing w:val="-6"/>
          <w:sz w:val="21"/>
        </w:rPr>
        <w:t xml:space="preserve"> </w:t>
      </w:r>
      <w:r>
        <w:rPr>
          <w:rFonts w:ascii="Arial" w:hAnsi="Arial"/>
          <w:b/>
          <w:sz w:val="21"/>
        </w:rPr>
        <w:t>2</w:t>
      </w:r>
      <w:r>
        <w:rPr>
          <w:rFonts w:ascii="Arial" w:hAnsi="Arial"/>
          <w:b/>
          <w:spacing w:val="-5"/>
          <w:sz w:val="21"/>
        </w:rPr>
        <w:t xml:space="preserve"> </w:t>
      </w:r>
      <w:r>
        <w:rPr>
          <w:rFonts w:ascii="Arial" w:hAnsi="Arial"/>
          <w:b/>
          <w:sz w:val="21"/>
        </w:rPr>
        <w:t>desatinné</w:t>
      </w:r>
      <w:r>
        <w:rPr>
          <w:rFonts w:ascii="Arial" w:hAnsi="Arial"/>
          <w:b/>
          <w:spacing w:val="-6"/>
          <w:sz w:val="21"/>
        </w:rPr>
        <w:t xml:space="preserve"> </w:t>
      </w:r>
      <w:r>
        <w:rPr>
          <w:rFonts w:ascii="Arial" w:hAnsi="Arial"/>
          <w:b/>
          <w:spacing w:val="-2"/>
          <w:sz w:val="21"/>
        </w:rPr>
        <w:t>miesta</w:t>
      </w:r>
      <w:r>
        <w:rPr>
          <w:spacing w:val="-2"/>
          <w:sz w:val="21"/>
        </w:rPr>
        <w:t>!</w:t>
      </w:r>
    </w:p>
    <w:p w14:paraId="476AD9E8" w14:textId="77777777" w:rsidR="00FF2716" w:rsidRDefault="00000000">
      <w:pPr>
        <w:pStyle w:val="Odsekzoznamu"/>
        <w:numPr>
          <w:ilvl w:val="0"/>
          <w:numId w:val="4"/>
        </w:numPr>
        <w:tabs>
          <w:tab w:val="left" w:pos="709"/>
        </w:tabs>
        <w:spacing w:before="38" w:line="280" w:lineRule="auto"/>
        <w:ind w:right="137"/>
        <w:jc w:val="both"/>
        <w:rPr>
          <w:sz w:val="21"/>
        </w:rPr>
      </w:pPr>
      <w:r>
        <w:rPr>
          <w:sz w:val="21"/>
        </w:rPr>
        <w:t xml:space="preserve">Každému uchádzačovi, ktorého ponuka bola vyhodnocovaná, bude </w:t>
      </w:r>
      <w:r>
        <w:rPr>
          <w:rFonts w:ascii="Arial" w:hAnsi="Arial"/>
          <w:b/>
          <w:sz w:val="21"/>
        </w:rPr>
        <w:t>zaslaný výsledok vyhodnotenia ponúk vrátane poradia uchádzačov</w:t>
      </w:r>
      <w:r>
        <w:rPr>
          <w:sz w:val="21"/>
        </w:rPr>
        <w:t>. Úspešnému uchádzačovi bude oznámené, že</w:t>
      </w:r>
      <w:r>
        <w:rPr>
          <w:spacing w:val="-1"/>
          <w:sz w:val="21"/>
        </w:rPr>
        <w:t xml:space="preserve"> </w:t>
      </w:r>
      <w:r>
        <w:rPr>
          <w:sz w:val="21"/>
        </w:rPr>
        <w:t>Zadávateľ jeho ponuku prijíma. Súčasne ostatným uchádzačom jednotlivo bude oznámené, že neuspeli, s uvedením dôvodu neprijatia ich ponuky a identifikácie úspešného uchádzača, ako aj informácie o charakteristikách a výhodách jeho ponuky.</w:t>
      </w:r>
    </w:p>
    <w:p w14:paraId="69367F2E" w14:textId="77777777" w:rsidR="00FF2716" w:rsidRDefault="00FF2716">
      <w:pPr>
        <w:pStyle w:val="Zkladntext"/>
        <w:spacing w:before="51"/>
      </w:pPr>
    </w:p>
    <w:p w14:paraId="6ABA091C" w14:textId="77777777" w:rsidR="00FF2716" w:rsidRDefault="00000000">
      <w:pPr>
        <w:pStyle w:val="Nadpis1"/>
        <w:numPr>
          <w:ilvl w:val="0"/>
          <w:numId w:val="6"/>
        </w:numPr>
        <w:tabs>
          <w:tab w:val="left" w:pos="427"/>
        </w:tabs>
        <w:ind w:left="427" w:hanging="426"/>
      </w:pPr>
      <w:r>
        <w:t>Podmienky</w:t>
      </w:r>
      <w:r>
        <w:rPr>
          <w:spacing w:val="-8"/>
        </w:rPr>
        <w:t xml:space="preserve"> </w:t>
      </w:r>
      <w:r>
        <w:rPr>
          <w:spacing w:val="-2"/>
        </w:rPr>
        <w:t>účasti</w:t>
      </w:r>
    </w:p>
    <w:p w14:paraId="7DFC6B9B" w14:textId="2F11EA72" w:rsidR="00FF2716" w:rsidRDefault="00000000">
      <w:pPr>
        <w:pStyle w:val="Odsekzoznamu"/>
        <w:numPr>
          <w:ilvl w:val="0"/>
          <w:numId w:val="3"/>
        </w:numPr>
        <w:tabs>
          <w:tab w:val="left" w:pos="709"/>
        </w:tabs>
        <w:spacing w:before="42" w:line="280" w:lineRule="auto"/>
        <w:ind w:right="137"/>
        <w:jc w:val="both"/>
        <w:rPr>
          <w:sz w:val="21"/>
        </w:rPr>
      </w:pPr>
      <w:r>
        <w:rPr>
          <w:sz w:val="21"/>
        </w:rPr>
        <w:t xml:space="preserve">Splnenie podmienky účasti podľa § 32 ods. 1 písm. e) si bude Zadávateľ overovať prostredníctvom verejne dostupných zdrojov: </w:t>
      </w:r>
      <w:hyperlink r:id="rId8">
        <w:r w:rsidR="00FF2716">
          <w:rPr>
            <w:color w:val="006FC0"/>
            <w:sz w:val="21"/>
            <w:u w:val="single" w:color="006FC0"/>
          </w:rPr>
          <w:t>www.orsr.sk</w:t>
        </w:r>
      </w:hyperlink>
      <w:r>
        <w:rPr>
          <w:sz w:val="21"/>
        </w:rPr>
        <w:t xml:space="preserve">, </w:t>
      </w:r>
      <w:hyperlink r:id="rId9">
        <w:r w:rsidR="00FF2716">
          <w:rPr>
            <w:color w:val="006FC0"/>
            <w:sz w:val="21"/>
            <w:u w:val="single" w:color="006FC0"/>
          </w:rPr>
          <w:t>www.zrsr.sk</w:t>
        </w:r>
      </w:hyperlink>
      <w:r w:rsidR="00216844">
        <w:t xml:space="preserve">, </w:t>
      </w:r>
      <w:r w:rsidR="00216844" w:rsidRPr="00216844">
        <w:rPr>
          <w:color w:val="548DD4" w:themeColor="text2" w:themeTint="99"/>
          <w:u w:val="single"/>
        </w:rPr>
        <w:t>https://www.zoznamspravcov.sk</w:t>
      </w:r>
      <w:r w:rsidRPr="00216844">
        <w:rPr>
          <w:color w:val="548DD4" w:themeColor="text2" w:themeTint="99"/>
          <w:sz w:val="21"/>
        </w:rPr>
        <w:t xml:space="preserve"> </w:t>
      </w:r>
      <w:r>
        <w:rPr>
          <w:sz w:val="21"/>
        </w:rPr>
        <w:t xml:space="preserve">a pod., tzn. že </w:t>
      </w:r>
      <w:r>
        <w:rPr>
          <w:rFonts w:ascii="Arial" w:hAnsi="Arial"/>
          <w:b/>
          <w:sz w:val="21"/>
        </w:rPr>
        <w:t>uchádzač nepredkladá žiaden doklad</w:t>
      </w:r>
      <w:r>
        <w:rPr>
          <w:sz w:val="21"/>
        </w:rPr>
        <w:t>.</w:t>
      </w:r>
    </w:p>
    <w:p w14:paraId="57B923DA" w14:textId="77777777" w:rsidR="00FF2716" w:rsidRDefault="00000000">
      <w:pPr>
        <w:pStyle w:val="Odsekzoznamu"/>
        <w:numPr>
          <w:ilvl w:val="0"/>
          <w:numId w:val="3"/>
        </w:numPr>
        <w:tabs>
          <w:tab w:val="left" w:pos="709"/>
        </w:tabs>
        <w:spacing w:line="280" w:lineRule="auto"/>
        <w:ind w:right="140"/>
        <w:jc w:val="both"/>
        <w:rPr>
          <w:rFonts w:ascii="Arial" w:hAnsi="Arial"/>
          <w:b/>
          <w:sz w:val="21"/>
        </w:rPr>
      </w:pPr>
      <w:r>
        <w:rPr>
          <w:sz w:val="21"/>
        </w:rPr>
        <w:t xml:space="preserve">Splnenie podmienky účasti podľa § 32 ods. 1 písm. f) a dôvody na vylúčenie podľa § 40 ods. 6 písm. f) bude overovať verejný obstarávateľ, tzn. že </w:t>
      </w:r>
      <w:r>
        <w:rPr>
          <w:rFonts w:ascii="Arial" w:hAnsi="Arial"/>
          <w:b/>
          <w:sz w:val="21"/>
        </w:rPr>
        <w:t>uchádzač nepredkladá žiaden doklad.</w:t>
      </w:r>
    </w:p>
    <w:p w14:paraId="74A1367D" w14:textId="77777777" w:rsidR="00FF2716" w:rsidRDefault="00FF2716">
      <w:pPr>
        <w:pStyle w:val="Zkladntext"/>
        <w:spacing w:before="44"/>
        <w:rPr>
          <w:rFonts w:ascii="Arial"/>
          <w:b/>
        </w:rPr>
      </w:pPr>
    </w:p>
    <w:p w14:paraId="67B44082" w14:textId="77777777" w:rsidR="00FF2716" w:rsidRDefault="00000000">
      <w:pPr>
        <w:pStyle w:val="Nadpis1"/>
        <w:numPr>
          <w:ilvl w:val="0"/>
          <w:numId w:val="6"/>
        </w:numPr>
        <w:tabs>
          <w:tab w:val="left" w:pos="427"/>
        </w:tabs>
        <w:ind w:left="427" w:hanging="426"/>
      </w:pPr>
      <w:r>
        <w:t>Otváranie</w:t>
      </w:r>
      <w:r>
        <w:rPr>
          <w:spacing w:val="-10"/>
        </w:rPr>
        <w:t xml:space="preserve"> </w:t>
      </w:r>
      <w:r>
        <w:t>a</w:t>
      </w:r>
      <w:r>
        <w:rPr>
          <w:spacing w:val="-9"/>
        </w:rPr>
        <w:t xml:space="preserve"> </w:t>
      </w:r>
      <w:r>
        <w:t>vyhodnotenie</w:t>
      </w:r>
      <w:r>
        <w:rPr>
          <w:spacing w:val="-9"/>
        </w:rPr>
        <w:t xml:space="preserve"> </w:t>
      </w:r>
      <w:r>
        <w:rPr>
          <w:spacing w:val="-4"/>
        </w:rPr>
        <w:t>ponúk</w:t>
      </w:r>
    </w:p>
    <w:p w14:paraId="091BB909" w14:textId="77777777" w:rsidR="00FF2716" w:rsidRDefault="00000000">
      <w:pPr>
        <w:pStyle w:val="Odsekzoznamu"/>
        <w:numPr>
          <w:ilvl w:val="1"/>
          <w:numId w:val="6"/>
        </w:numPr>
        <w:tabs>
          <w:tab w:val="left" w:pos="566"/>
          <w:tab w:val="left" w:pos="568"/>
        </w:tabs>
        <w:spacing w:before="43" w:line="283" w:lineRule="auto"/>
        <w:ind w:right="139"/>
        <w:jc w:val="both"/>
        <w:rPr>
          <w:sz w:val="21"/>
        </w:rPr>
      </w:pPr>
      <w:r>
        <w:rPr>
          <w:sz w:val="21"/>
        </w:rPr>
        <w:t>Otváranie a vyhodnotenie ponúk uskutoční verejný obstarávateľ v súlade so zákonom 343/2015 Z. z. o verejnom obstarávaní a v súlade s pravidlami určenými v tejto výzve. Otváranie a vyhodnotenie ponúk je neverejné.</w:t>
      </w:r>
    </w:p>
    <w:p w14:paraId="020ECBBA" w14:textId="77777777" w:rsidR="00216844" w:rsidRDefault="00216844" w:rsidP="00216844">
      <w:pPr>
        <w:pStyle w:val="Odsekzoznamu"/>
        <w:tabs>
          <w:tab w:val="left" w:pos="566"/>
          <w:tab w:val="left" w:pos="568"/>
        </w:tabs>
        <w:spacing w:before="43" w:line="283" w:lineRule="auto"/>
        <w:ind w:left="568" w:right="139" w:firstLine="0"/>
        <w:rPr>
          <w:sz w:val="21"/>
        </w:rPr>
      </w:pPr>
    </w:p>
    <w:p w14:paraId="797DE1BC" w14:textId="77777777" w:rsidR="00216844" w:rsidRDefault="00216844" w:rsidP="00216844">
      <w:pPr>
        <w:tabs>
          <w:tab w:val="left" w:pos="566"/>
          <w:tab w:val="left" w:pos="568"/>
        </w:tabs>
        <w:spacing w:before="43" w:line="283" w:lineRule="auto"/>
        <w:ind w:right="139"/>
        <w:rPr>
          <w:sz w:val="21"/>
        </w:rPr>
      </w:pPr>
    </w:p>
    <w:p w14:paraId="3BCF488A" w14:textId="77777777" w:rsidR="00216844" w:rsidRDefault="00216844" w:rsidP="00216844">
      <w:pPr>
        <w:tabs>
          <w:tab w:val="left" w:pos="566"/>
          <w:tab w:val="left" w:pos="568"/>
        </w:tabs>
        <w:spacing w:before="43" w:line="283" w:lineRule="auto"/>
        <w:ind w:right="139"/>
        <w:rPr>
          <w:sz w:val="21"/>
        </w:rPr>
      </w:pPr>
    </w:p>
    <w:p w14:paraId="241E4E7B" w14:textId="77777777" w:rsidR="00216844" w:rsidRPr="00216844" w:rsidRDefault="00216844" w:rsidP="00216844">
      <w:pPr>
        <w:tabs>
          <w:tab w:val="left" w:pos="566"/>
          <w:tab w:val="left" w:pos="568"/>
        </w:tabs>
        <w:spacing w:before="43" w:line="283" w:lineRule="auto"/>
        <w:ind w:right="139"/>
        <w:rPr>
          <w:sz w:val="21"/>
        </w:rPr>
      </w:pPr>
    </w:p>
    <w:p w14:paraId="079640C6" w14:textId="77777777" w:rsidR="00FF2716" w:rsidRDefault="00FF2716" w:rsidP="00974C51">
      <w:pPr>
        <w:pStyle w:val="Zkladntext"/>
        <w:spacing w:before="37"/>
        <w:jc w:val="both"/>
      </w:pPr>
    </w:p>
    <w:p w14:paraId="1B17E1F8" w14:textId="77777777" w:rsidR="00FF2716" w:rsidRDefault="00000000" w:rsidP="00974C51">
      <w:pPr>
        <w:pStyle w:val="Nadpis1"/>
        <w:numPr>
          <w:ilvl w:val="0"/>
          <w:numId w:val="6"/>
        </w:numPr>
        <w:tabs>
          <w:tab w:val="left" w:pos="427"/>
        </w:tabs>
        <w:ind w:left="427" w:hanging="426"/>
        <w:jc w:val="both"/>
      </w:pPr>
      <w:r>
        <w:t>Lehota</w:t>
      </w:r>
      <w:r>
        <w:rPr>
          <w:spacing w:val="-8"/>
        </w:rPr>
        <w:t xml:space="preserve"> </w:t>
      </w:r>
      <w:r>
        <w:t>viazanosti</w:t>
      </w:r>
      <w:r>
        <w:rPr>
          <w:spacing w:val="-7"/>
        </w:rPr>
        <w:t xml:space="preserve"> </w:t>
      </w:r>
      <w:r>
        <w:rPr>
          <w:spacing w:val="-4"/>
        </w:rPr>
        <w:t>ponúk</w:t>
      </w:r>
    </w:p>
    <w:p w14:paraId="7E449AF1" w14:textId="77777777" w:rsidR="00FF2716" w:rsidRDefault="00000000" w:rsidP="00974C51">
      <w:pPr>
        <w:pStyle w:val="Zkladntext"/>
        <w:spacing w:before="43"/>
        <w:ind w:left="421"/>
        <w:jc w:val="both"/>
      </w:pPr>
      <w:r>
        <w:t>3</w:t>
      </w:r>
      <w:r>
        <w:rPr>
          <w:spacing w:val="-5"/>
        </w:rPr>
        <w:t xml:space="preserve"> </w:t>
      </w:r>
      <w:r>
        <w:t>mesiace</w:t>
      </w:r>
      <w:r>
        <w:rPr>
          <w:spacing w:val="-4"/>
        </w:rPr>
        <w:t xml:space="preserve"> </w:t>
      </w:r>
      <w:r>
        <w:t>od</w:t>
      </w:r>
      <w:r>
        <w:rPr>
          <w:spacing w:val="-4"/>
        </w:rPr>
        <w:t xml:space="preserve"> </w:t>
      </w:r>
      <w:r>
        <w:t>predloženia</w:t>
      </w:r>
      <w:r>
        <w:rPr>
          <w:spacing w:val="-4"/>
        </w:rPr>
        <w:t xml:space="preserve"> </w:t>
      </w:r>
      <w:r>
        <w:t>cenovej</w:t>
      </w:r>
      <w:r>
        <w:rPr>
          <w:spacing w:val="-3"/>
        </w:rPr>
        <w:t xml:space="preserve"> </w:t>
      </w:r>
      <w:r>
        <w:t>ponuky</w:t>
      </w:r>
      <w:r>
        <w:rPr>
          <w:spacing w:val="-5"/>
        </w:rPr>
        <w:t xml:space="preserve"> </w:t>
      </w:r>
      <w:r>
        <w:rPr>
          <w:spacing w:val="-2"/>
        </w:rPr>
        <w:t>uchádzačom.</w:t>
      </w:r>
    </w:p>
    <w:p w14:paraId="28F90411" w14:textId="77777777" w:rsidR="00FF2716" w:rsidRDefault="00FF2716" w:rsidP="00974C51">
      <w:pPr>
        <w:pStyle w:val="Zkladntext"/>
        <w:spacing w:before="85"/>
        <w:jc w:val="both"/>
      </w:pPr>
    </w:p>
    <w:p w14:paraId="741DC508" w14:textId="77777777" w:rsidR="00FF2716" w:rsidRDefault="00000000" w:rsidP="00974C51">
      <w:pPr>
        <w:pStyle w:val="Nadpis1"/>
        <w:numPr>
          <w:ilvl w:val="0"/>
          <w:numId w:val="6"/>
        </w:numPr>
        <w:tabs>
          <w:tab w:val="left" w:pos="427"/>
        </w:tabs>
        <w:ind w:left="427" w:hanging="426"/>
        <w:jc w:val="both"/>
      </w:pPr>
      <w:r>
        <w:t>Spôsob</w:t>
      </w:r>
      <w:r>
        <w:rPr>
          <w:spacing w:val="-7"/>
        </w:rPr>
        <w:t xml:space="preserve"> </w:t>
      </w:r>
      <w:r>
        <w:t>vzniku</w:t>
      </w:r>
      <w:r>
        <w:rPr>
          <w:spacing w:val="-6"/>
        </w:rPr>
        <w:t xml:space="preserve"> </w:t>
      </w:r>
      <w:r>
        <w:rPr>
          <w:spacing w:val="-2"/>
        </w:rPr>
        <w:t>záväzku</w:t>
      </w:r>
    </w:p>
    <w:p w14:paraId="351CC156" w14:textId="6DE893B7" w:rsidR="00FF2716" w:rsidRDefault="00000000" w:rsidP="00974C51">
      <w:pPr>
        <w:pStyle w:val="Zkladntext"/>
        <w:spacing w:before="47" w:line="280" w:lineRule="auto"/>
        <w:ind w:left="429" w:right="136"/>
        <w:jc w:val="both"/>
      </w:pPr>
      <w:r>
        <w:t>Výsledkom</w:t>
      </w:r>
      <w:r>
        <w:rPr>
          <w:spacing w:val="-14"/>
        </w:rPr>
        <w:t xml:space="preserve"> </w:t>
      </w:r>
      <w:r>
        <w:t>verejného</w:t>
      </w:r>
      <w:r>
        <w:rPr>
          <w:spacing w:val="-14"/>
        </w:rPr>
        <w:t xml:space="preserve"> </w:t>
      </w:r>
      <w:r>
        <w:t>obstarávania</w:t>
      </w:r>
      <w:r>
        <w:rPr>
          <w:spacing w:val="-14"/>
        </w:rPr>
        <w:t xml:space="preserve"> </w:t>
      </w:r>
      <w:r>
        <w:t>bude</w:t>
      </w:r>
      <w:r>
        <w:rPr>
          <w:spacing w:val="-10"/>
        </w:rPr>
        <w:t xml:space="preserve"> </w:t>
      </w:r>
      <w:r>
        <w:t>uzavretie</w:t>
      </w:r>
      <w:r>
        <w:rPr>
          <w:spacing w:val="-13"/>
        </w:rPr>
        <w:t xml:space="preserve"> </w:t>
      </w:r>
      <w:r>
        <w:rPr>
          <w:rFonts w:ascii="Arial" w:hAnsi="Arial"/>
          <w:b/>
        </w:rPr>
        <w:t>zmluvy</w:t>
      </w:r>
      <w:r w:rsidR="008D4205">
        <w:rPr>
          <w:rFonts w:ascii="Arial" w:hAnsi="Arial"/>
          <w:b/>
        </w:rPr>
        <w:t xml:space="preserve"> o výkone správy</w:t>
      </w:r>
      <w:r>
        <w:rPr>
          <w:rFonts w:ascii="Arial" w:hAnsi="Arial"/>
          <w:b/>
        </w:rPr>
        <w:t>.</w:t>
      </w:r>
      <w:r>
        <w:rPr>
          <w:rFonts w:ascii="Arial" w:hAnsi="Arial"/>
          <w:b/>
          <w:spacing w:val="-15"/>
        </w:rPr>
        <w:t xml:space="preserve"> </w:t>
      </w:r>
      <w:r>
        <w:t>Verejný</w:t>
      </w:r>
      <w:r>
        <w:rPr>
          <w:spacing w:val="-14"/>
        </w:rPr>
        <w:t xml:space="preserve"> </w:t>
      </w:r>
      <w:r>
        <w:t>obstarávateľ vyzve úspešného uchádzača na uzavretie zmluvy. Zmluva musí byť uzatvorená v súlade s podmienkami uvedenými v tejto Výzve a s ponukou úspešného uchádzača.</w:t>
      </w:r>
    </w:p>
    <w:p w14:paraId="2B31DCC8" w14:textId="77777777" w:rsidR="00FF2716" w:rsidRDefault="00FF2716" w:rsidP="00974C51">
      <w:pPr>
        <w:pStyle w:val="Zkladntext"/>
        <w:spacing w:before="49"/>
        <w:jc w:val="both"/>
      </w:pPr>
    </w:p>
    <w:p w14:paraId="32EFA4A5" w14:textId="77777777" w:rsidR="00FF2716" w:rsidRDefault="00000000" w:rsidP="00974C51">
      <w:pPr>
        <w:pStyle w:val="Nadpis1"/>
        <w:numPr>
          <w:ilvl w:val="0"/>
          <w:numId w:val="6"/>
        </w:numPr>
        <w:tabs>
          <w:tab w:val="left" w:pos="427"/>
        </w:tabs>
        <w:spacing w:before="1"/>
        <w:ind w:left="427" w:hanging="426"/>
        <w:jc w:val="both"/>
      </w:pPr>
      <w:r>
        <w:t>Podmienky</w:t>
      </w:r>
      <w:r>
        <w:rPr>
          <w:spacing w:val="-8"/>
        </w:rPr>
        <w:t xml:space="preserve"> </w:t>
      </w:r>
      <w:r>
        <w:t>financovania</w:t>
      </w:r>
      <w:r>
        <w:rPr>
          <w:spacing w:val="-8"/>
        </w:rPr>
        <w:t xml:space="preserve"> </w:t>
      </w:r>
      <w:r>
        <w:t>a</w:t>
      </w:r>
      <w:r>
        <w:rPr>
          <w:spacing w:val="-7"/>
        </w:rPr>
        <w:t xml:space="preserve"> </w:t>
      </w:r>
      <w:r>
        <w:t>platobné</w:t>
      </w:r>
      <w:r>
        <w:rPr>
          <w:spacing w:val="-10"/>
        </w:rPr>
        <w:t xml:space="preserve"> </w:t>
      </w:r>
      <w:r>
        <w:rPr>
          <w:spacing w:val="-2"/>
        </w:rPr>
        <w:t>podmienky</w:t>
      </w:r>
    </w:p>
    <w:p w14:paraId="2E8C2C6D" w14:textId="1D57980C" w:rsidR="00FF2716" w:rsidRPr="00974C51" w:rsidRDefault="00000000" w:rsidP="00974C51">
      <w:pPr>
        <w:pStyle w:val="Odsekzoznamu"/>
        <w:numPr>
          <w:ilvl w:val="0"/>
          <w:numId w:val="1"/>
        </w:numPr>
        <w:tabs>
          <w:tab w:val="left" w:pos="709"/>
        </w:tabs>
        <w:spacing w:before="42"/>
        <w:ind w:hanging="280"/>
        <w:jc w:val="both"/>
        <w:rPr>
          <w:color w:val="000000" w:themeColor="text1"/>
          <w:sz w:val="21"/>
        </w:rPr>
      </w:pPr>
      <w:r w:rsidRPr="00974C51">
        <w:rPr>
          <w:color w:val="000000" w:themeColor="text1"/>
          <w:sz w:val="21"/>
        </w:rPr>
        <w:t>Predmet</w:t>
      </w:r>
      <w:r w:rsidRPr="00974C51">
        <w:rPr>
          <w:color w:val="000000" w:themeColor="text1"/>
          <w:spacing w:val="-4"/>
          <w:sz w:val="21"/>
        </w:rPr>
        <w:t xml:space="preserve"> </w:t>
      </w:r>
      <w:r w:rsidRPr="00974C51">
        <w:rPr>
          <w:color w:val="000000" w:themeColor="text1"/>
          <w:sz w:val="21"/>
        </w:rPr>
        <w:t>zákazky</w:t>
      </w:r>
      <w:r w:rsidRPr="00974C51">
        <w:rPr>
          <w:color w:val="000000" w:themeColor="text1"/>
          <w:spacing w:val="-3"/>
          <w:sz w:val="21"/>
        </w:rPr>
        <w:t xml:space="preserve"> </w:t>
      </w:r>
      <w:r w:rsidRPr="00974C51">
        <w:rPr>
          <w:color w:val="000000" w:themeColor="text1"/>
          <w:sz w:val="21"/>
        </w:rPr>
        <w:t>bude</w:t>
      </w:r>
      <w:r w:rsidRPr="00974C51">
        <w:rPr>
          <w:color w:val="000000" w:themeColor="text1"/>
          <w:spacing w:val="-2"/>
          <w:sz w:val="21"/>
        </w:rPr>
        <w:t xml:space="preserve"> </w:t>
      </w:r>
      <w:r w:rsidRPr="00974C51">
        <w:rPr>
          <w:color w:val="000000" w:themeColor="text1"/>
          <w:sz w:val="21"/>
        </w:rPr>
        <w:t>financovaný</w:t>
      </w:r>
      <w:r w:rsidRPr="00974C51">
        <w:rPr>
          <w:color w:val="000000" w:themeColor="text1"/>
          <w:spacing w:val="-3"/>
          <w:sz w:val="21"/>
        </w:rPr>
        <w:t xml:space="preserve"> </w:t>
      </w:r>
      <w:r w:rsidRPr="00974C51">
        <w:rPr>
          <w:color w:val="000000" w:themeColor="text1"/>
          <w:sz w:val="21"/>
        </w:rPr>
        <w:t>z</w:t>
      </w:r>
      <w:r w:rsidRPr="00974C51">
        <w:rPr>
          <w:color w:val="000000" w:themeColor="text1"/>
          <w:spacing w:val="-3"/>
          <w:sz w:val="21"/>
        </w:rPr>
        <w:t xml:space="preserve"> </w:t>
      </w:r>
      <w:r w:rsidRPr="00974C51">
        <w:rPr>
          <w:color w:val="000000" w:themeColor="text1"/>
          <w:sz w:val="21"/>
        </w:rPr>
        <w:t>rozpočtu</w:t>
      </w:r>
      <w:r w:rsidRPr="00974C51">
        <w:rPr>
          <w:color w:val="000000" w:themeColor="text1"/>
          <w:spacing w:val="-3"/>
          <w:sz w:val="21"/>
        </w:rPr>
        <w:t xml:space="preserve"> </w:t>
      </w:r>
      <w:r w:rsidR="001A4F03" w:rsidRPr="00974C51">
        <w:rPr>
          <w:color w:val="000000" w:themeColor="text1"/>
          <w:sz w:val="21"/>
        </w:rPr>
        <w:t>obce Kráľovičove Kračany</w:t>
      </w:r>
      <w:r w:rsidR="00974C51" w:rsidRPr="00974C51">
        <w:rPr>
          <w:color w:val="000000" w:themeColor="text1"/>
          <w:spacing w:val="-2"/>
          <w:sz w:val="21"/>
        </w:rPr>
        <w:t xml:space="preserve"> a z fondu prevádzky, údržby a</w:t>
      </w:r>
      <w:r w:rsidR="00974C51">
        <w:rPr>
          <w:color w:val="000000" w:themeColor="text1"/>
          <w:spacing w:val="-2"/>
          <w:sz w:val="21"/>
        </w:rPr>
        <w:t> </w:t>
      </w:r>
      <w:r w:rsidR="00974C51" w:rsidRPr="00974C51">
        <w:rPr>
          <w:color w:val="000000" w:themeColor="text1"/>
          <w:spacing w:val="-2"/>
          <w:sz w:val="21"/>
        </w:rPr>
        <w:t>opráv</w:t>
      </w:r>
      <w:r w:rsidR="00974C51">
        <w:rPr>
          <w:color w:val="000000" w:themeColor="text1"/>
          <w:spacing w:val="-2"/>
          <w:sz w:val="21"/>
        </w:rPr>
        <w:t>.</w:t>
      </w:r>
    </w:p>
    <w:p w14:paraId="52912D4F" w14:textId="77777777" w:rsidR="00FF2716" w:rsidRDefault="00000000" w:rsidP="00974C51">
      <w:pPr>
        <w:pStyle w:val="Odsekzoznamu"/>
        <w:numPr>
          <w:ilvl w:val="0"/>
          <w:numId w:val="1"/>
        </w:numPr>
        <w:tabs>
          <w:tab w:val="left" w:pos="709"/>
        </w:tabs>
        <w:spacing w:before="37"/>
        <w:ind w:hanging="280"/>
        <w:jc w:val="both"/>
        <w:rPr>
          <w:sz w:val="21"/>
        </w:rPr>
      </w:pPr>
      <w:r>
        <w:rPr>
          <w:sz w:val="21"/>
        </w:rPr>
        <w:t>Verejný</w:t>
      </w:r>
      <w:r>
        <w:rPr>
          <w:spacing w:val="-5"/>
          <w:sz w:val="21"/>
        </w:rPr>
        <w:t xml:space="preserve"> </w:t>
      </w:r>
      <w:r>
        <w:rPr>
          <w:sz w:val="21"/>
        </w:rPr>
        <w:t>obstarávateľ</w:t>
      </w:r>
      <w:r>
        <w:rPr>
          <w:spacing w:val="-5"/>
          <w:sz w:val="21"/>
        </w:rPr>
        <w:t xml:space="preserve"> </w:t>
      </w:r>
      <w:r>
        <w:rPr>
          <w:sz w:val="21"/>
        </w:rPr>
        <w:t>neposkytne</w:t>
      </w:r>
      <w:r>
        <w:rPr>
          <w:spacing w:val="-4"/>
          <w:sz w:val="21"/>
        </w:rPr>
        <w:t xml:space="preserve"> </w:t>
      </w:r>
      <w:r>
        <w:rPr>
          <w:sz w:val="21"/>
        </w:rPr>
        <w:t>preddavok</w:t>
      </w:r>
      <w:r>
        <w:rPr>
          <w:spacing w:val="-4"/>
          <w:sz w:val="21"/>
        </w:rPr>
        <w:t xml:space="preserve"> </w:t>
      </w:r>
      <w:r>
        <w:rPr>
          <w:sz w:val="21"/>
        </w:rPr>
        <w:t>alebo</w:t>
      </w:r>
      <w:r>
        <w:rPr>
          <w:spacing w:val="-7"/>
          <w:sz w:val="21"/>
        </w:rPr>
        <w:t xml:space="preserve"> </w:t>
      </w:r>
      <w:r>
        <w:rPr>
          <w:sz w:val="21"/>
        </w:rPr>
        <w:t>zálohu</w:t>
      </w:r>
      <w:r>
        <w:rPr>
          <w:spacing w:val="-3"/>
          <w:sz w:val="21"/>
        </w:rPr>
        <w:t xml:space="preserve"> </w:t>
      </w:r>
      <w:r>
        <w:rPr>
          <w:sz w:val="21"/>
        </w:rPr>
        <w:t>na</w:t>
      </w:r>
      <w:r>
        <w:rPr>
          <w:spacing w:val="-7"/>
          <w:sz w:val="21"/>
        </w:rPr>
        <w:t xml:space="preserve"> </w:t>
      </w:r>
      <w:r>
        <w:rPr>
          <w:sz w:val="21"/>
        </w:rPr>
        <w:t>plnenie</w:t>
      </w:r>
      <w:r>
        <w:rPr>
          <w:spacing w:val="-4"/>
          <w:sz w:val="21"/>
        </w:rPr>
        <w:t xml:space="preserve"> </w:t>
      </w:r>
      <w:r>
        <w:rPr>
          <w:sz w:val="21"/>
        </w:rPr>
        <w:t>predmetu</w:t>
      </w:r>
      <w:r>
        <w:rPr>
          <w:spacing w:val="-5"/>
          <w:sz w:val="21"/>
        </w:rPr>
        <w:t xml:space="preserve"> </w:t>
      </w:r>
      <w:r>
        <w:rPr>
          <w:spacing w:val="-2"/>
          <w:sz w:val="21"/>
        </w:rPr>
        <w:t>zákazky</w:t>
      </w:r>
    </w:p>
    <w:p w14:paraId="26841621" w14:textId="77777777" w:rsidR="00FF2716" w:rsidRDefault="00000000" w:rsidP="00974C51">
      <w:pPr>
        <w:pStyle w:val="Odsekzoznamu"/>
        <w:numPr>
          <w:ilvl w:val="0"/>
          <w:numId w:val="1"/>
        </w:numPr>
        <w:tabs>
          <w:tab w:val="left" w:pos="709"/>
        </w:tabs>
        <w:spacing w:before="36"/>
        <w:ind w:hanging="280"/>
        <w:jc w:val="both"/>
        <w:rPr>
          <w:sz w:val="21"/>
        </w:rPr>
      </w:pPr>
      <w:r>
        <w:rPr>
          <w:sz w:val="21"/>
        </w:rPr>
        <w:t>Platba</w:t>
      </w:r>
      <w:r>
        <w:rPr>
          <w:spacing w:val="18"/>
          <w:sz w:val="21"/>
        </w:rPr>
        <w:t xml:space="preserve"> </w:t>
      </w:r>
      <w:r>
        <w:rPr>
          <w:sz w:val="21"/>
        </w:rPr>
        <w:t>sa</w:t>
      </w:r>
      <w:r>
        <w:rPr>
          <w:spacing w:val="18"/>
          <w:sz w:val="21"/>
        </w:rPr>
        <w:t xml:space="preserve"> </w:t>
      </w:r>
      <w:r>
        <w:rPr>
          <w:sz w:val="21"/>
        </w:rPr>
        <w:t>bude</w:t>
      </w:r>
      <w:r>
        <w:rPr>
          <w:spacing w:val="18"/>
          <w:sz w:val="21"/>
        </w:rPr>
        <w:t xml:space="preserve"> </w:t>
      </w:r>
      <w:r>
        <w:rPr>
          <w:sz w:val="21"/>
        </w:rPr>
        <w:t>realizovať</w:t>
      </w:r>
      <w:r>
        <w:rPr>
          <w:spacing w:val="17"/>
          <w:sz w:val="21"/>
        </w:rPr>
        <w:t xml:space="preserve"> </w:t>
      </w:r>
      <w:r>
        <w:rPr>
          <w:sz w:val="21"/>
        </w:rPr>
        <w:t>bezhotovostným</w:t>
      </w:r>
      <w:r>
        <w:rPr>
          <w:spacing w:val="18"/>
          <w:sz w:val="21"/>
        </w:rPr>
        <w:t xml:space="preserve"> </w:t>
      </w:r>
      <w:r>
        <w:rPr>
          <w:sz w:val="21"/>
        </w:rPr>
        <w:t>stykom</w:t>
      </w:r>
      <w:r>
        <w:rPr>
          <w:spacing w:val="16"/>
          <w:sz w:val="21"/>
        </w:rPr>
        <w:t xml:space="preserve"> </w:t>
      </w:r>
      <w:r>
        <w:rPr>
          <w:sz w:val="21"/>
        </w:rPr>
        <w:t>na</w:t>
      </w:r>
      <w:r>
        <w:rPr>
          <w:spacing w:val="18"/>
          <w:sz w:val="21"/>
        </w:rPr>
        <w:t xml:space="preserve"> </w:t>
      </w:r>
      <w:r>
        <w:rPr>
          <w:sz w:val="21"/>
        </w:rPr>
        <w:t>základe</w:t>
      </w:r>
      <w:r>
        <w:rPr>
          <w:spacing w:val="21"/>
          <w:sz w:val="21"/>
        </w:rPr>
        <w:t xml:space="preserve"> </w:t>
      </w:r>
      <w:r>
        <w:rPr>
          <w:sz w:val="21"/>
        </w:rPr>
        <w:t>Mandatárom</w:t>
      </w:r>
      <w:r>
        <w:rPr>
          <w:spacing w:val="15"/>
          <w:sz w:val="21"/>
        </w:rPr>
        <w:t xml:space="preserve"> </w:t>
      </w:r>
      <w:r>
        <w:rPr>
          <w:spacing w:val="-2"/>
          <w:sz w:val="21"/>
        </w:rPr>
        <w:t>vystavenej</w:t>
      </w:r>
    </w:p>
    <w:p w14:paraId="3451AF14" w14:textId="77777777" w:rsidR="00FF2716" w:rsidRDefault="00000000" w:rsidP="00974C51">
      <w:pPr>
        <w:pStyle w:val="Zkladntext"/>
        <w:spacing w:before="39"/>
        <w:ind w:left="709"/>
        <w:jc w:val="both"/>
      </w:pPr>
      <w:r>
        <w:t>faktúry</w:t>
      </w:r>
      <w:r>
        <w:rPr>
          <w:spacing w:val="-4"/>
        </w:rPr>
        <w:t xml:space="preserve"> </w:t>
      </w:r>
      <w:r>
        <w:t>za</w:t>
      </w:r>
      <w:r>
        <w:rPr>
          <w:spacing w:val="-2"/>
        </w:rPr>
        <w:t xml:space="preserve"> </w:t>
      </w:r>
      <w:r>
        <w:t>predchádzajúci</w:t>
      </w:r>
      <w:r>
        <w:rPr>
          <w:spacing w:val="-2"/>
        </w:rPr>
        <w:t xml:space="preserve"> </w:t>
      </w:r>
      <w:r>
        <w:t>mesiac.</w:t>
      </w:r>
      <w:r>
        <w:rPr>
          <w:spacing w:val="-4"/>
        </w:rPr>
        <w:t xml:space="preserve"> </w:t>
      </w:r>
      <w:r>
        <w:t>V</w:t>
      </w:r>
      <w:r>
        <w:rPr>
          <w:spacing w:val="52"/>
        </w:rPr>
        <w:t xml:space="preserve"> </w:t>
      </w:r>
      <w:r>
        <w:t>cene</w:t>
      </w:r>
      <w:r>
        <w:rPr>
          <w:spacing w:val="-2"/>
        </w:rPr>
        <w:t xml:space="preserve"> </w:t>
      </w:r>
      <w:r>
        <w:t>musia</w:t>
      </w:r>
      <w:r>
        <w:rPr>
          <w:spacing w:val="-2"/>
        </w:rPr>
        <w:t xml:space="preserve"> </w:t>
      </w:r>
      <w:r>
        <w:t>byť</w:t>
      </w:r>
      <w:r>
        <w:rPr>
          <w:spacing w:val="-3"/>
        </w:rPr>
        <w:t xml:space="preserve"> </w:t>
      </w:r>
      <w:r>
        <w:t>zahrnuté</w:t>
      </w:r>
      <w:r>
        <w:rPr>
          <w:spacing w:val="-1"/>
        </w:rPr>
        <w:t xml:space="preserve"> </w:t>
      </w:r>
      <w:r>
        <w:t>všetky</w:t>
      </w:r>
      <w:r>
        <w:rPr>
          <w:spacing w:val="-3"/>
        </w:rPr>
        <w:t xml:space="preserve"> </w:t>
      </w:r>
      <w:r>
        <w:t>náklady</w:t>
      </w:r>
      <w:r>
        <w:rPr>
          <w:spacing w:val="-5"/>
        </w:rPr>
        <w:t xml:space="preserve"> </w:t>
      </w:r>
      <w:r>
        <w:t>na</w:t>
      </w:r>
      <w:r>
        <w:rPr>
          <w:spacing w:val="-2"/>
        </w:rPr>
        <w:t xml:space="preserve"> riadne</w:t>
      </w:r>
    </w:p>
    <w:p w14:paraId="71C3F45A" w14:textId="1064192F" w:rsidR="00FF2716" w:rsidRDefault="00974C51" w:rsidP="00974C51">
      <w:pPr>
        <w:pStyle w:val="Zkladntext"/>
      </w:pPr>
      <w:r>
        <w:t xml:space="preserve">             plnenie.</w:t>
      </w:r>
      <w:r>
        <w:rPr>
          <w:spacing w:val="-4"/>
        </w:rPr>
        <w:t xml:space="preserve"> </w:t>
      </w:r>
      <w:r>
        <w:t>Splatnosť</w:t>
      </w:r>
      <w:r>
        <w:rPr>
          <w:spacing w:val="-2"/>
        </w:rPr>
        <w:t xml:space="preserve"> </w:t>
      </w:r>
      <w:r>
        <w:t>faktúry</w:t>
      </w:r>
      <w:r>
        <w:rPr>
          <w:spacing w:val="-5"/>
        </w:rPr>
        <w:t xml:space="preserve"> </w:t>
      </w:r>
      <w:r>
        <w:t>bude</w:t>
      </w:r>
      <w:r>
        <w:rPr>
          <w:spacing w:val="-2"/>
        </w:rPr>
        <w:t xml:space="preserve"> </w:t>
      </w:r>
      <w:r>
        <w:t>30</w:t>
      </w:r>
      <w:r>
        <w:rPr>
          <w:spacing w:val="-1"/>
        </w:rPr>
        <w:t xml:space="preserve"> </w:t>
      </w:r>
      <w:r>
        <w:t>dní</w:t>
      </w:r>
      <w:r>
        <w:rPr>
          <w:spacing w:val="-3"/>
        </w:rPr>
        <w:t xml:space="preserve"> </w:t>
      </w:r>
      <w:r>
        <w:t>odo</w:t>
      </w:r>
      <w:r>
        <w:rPr>
          <w:spacing w:val="-1"/>
        </w:rPr>
        <w:t xml:space="preserve"> </w:t>
      </w:r>
      <w:r>
        <w:t>dňa</w:t>
      </w:r>
      <w:r>
        <w:rPr>
          <w:spacing w:val="-1"/>
        </w:rPr>
        <w:t xml:space="preserve"> </w:t>
      </w:r>
      <w:r>
        <w:t>jej doručenia</w:t>
      </w:r>
      <w:r>
        <w:rPr>
          <w:spacing w:val="-1"/>
        </w:rPr>
        <w:t xml:space="preserve"> </w:t>
      </w:r>
      <w:r>
        <w:rPr>
          <w:spacing w:val="-2"/>
        </w:rPr>
        <w:t>Mandantovi.</w:t>
      </w:r>
    </w:p>
    <w:p w14:paraId="05820A0C" w14:textId="77777777" w:rsidR="00FF2716" w:rsidRDefault="00FF2716">
      <w:pPr>
        <w:pStyle w:val="Zkladntext"/>
        <w:spacing w:before="87"/>
      </w:pPr>
    </w:p>
    <w:p w14:paraId="68C830D2" w14:textId="77777777" w:rsidR="00FF2716" w:rsidRDefault="00000000">
      <w:pPr>
        <w:pStyle w:val="Nadpis1"/>
        <w:numPr>
          <w:ilvl w:val="0"/>
          <w:numId w:val="6"/>
        </w:numPr>
        <w:tabs>
          <w:tab w:val="left" w:pos="427"/>
        </w:tabs>
        <w:spacing w:before="1"/>
        <w:ind w:left="427" w:hanging="426"/>
      </w:pPr>
      <w:r>
        <w:t>Zrušenie</w:t>
      </w:r>
      <w:r>
        <w:rPr>
          <w:spacing w:val="-12"/>
        </w:rPr>
        <w:t xml:space="preserve"> </w:t>
      </w:r>
      <w:r>
        <w:t>použitého</w:t>
      </w:r>
      <w:r>
        <w:rPr>
          <w:spacing w:val="-8"/>
        </w:rPr>
        <w:t xml:space="preserve"> </w:t>
      </w:r>
      <w:r>
        <w:t>postupu</w:t>
      </w:r>
      <w:r>
        <w:rPr>
          <w:spacing w:val="-9"/>
        </w:rPr>
        <w:t xml:space="preserve"> </w:t>
      </w:r>
      <w:r>
        <w:t>zadávania</w:t>
      </w:r>
      <w:r>
        <w:rPr>
          <w:spacing w:val="-9"/>
        </w:rPr>
        <w:t xml:space="preserve"> </w:t>
      </w:r>
      <w:r>
        <w:rPr>
          <w:spacing w:val="-2"/>
        </w:rPr>
        <w:t>zákazky</w:t>
      </w:r>
    </w:p>
    <w:p w14:paraId="6305C68C" w14:textId="77777777" w:rsidR="00FF2716" w:rsidRDefault="00000000">
      <w:pPr>
        <w:pStyle w:val="Zkladntext"/>
        <w:spacing w:before="40" w:line="280" w:lineRule="auto"/>
        <w:ind w:left="429" w:right="138"/>
        <w:jc w:val="both"/>
      </w:pPr>
      <w:r>
        <w:t>Zadávateľ si vyhradzuje právo zrušiť tento postup zadávania zákazky v súlade s § 57 ods.</w:t>
      </w:r>
      <w:r>
        <w:rPr>
          <w:spacing w:val="-3"/>
        </w:rPr>
        <w:t xml:space="preserve"> </w:t>
      </w:r>
      <w:r>
        <w:t>2 ZVO (zmena okolnosti, za ktorých sa vyhlásilo toto verejné obstarávanie). V tomto prípade sa rozumie každý objektívny prípad, pre ktorý nemožno od Zadávateľa požadovať, aby vo verejnom obstarávaní pokračoval, najmä ak sa zistilo porušenie ZVO, ktoré má alebo by mohlo mať zásadný vplyv na výsledok verejného obstarávania, ako aj prípad ak predložené cenové ponuky s DPH u všetkých uchádzačov prekročili limit Zadávateľa disponibilných finančných zdrojov určených na financovanie predmetu zákazky.</w:t>
      </w:r>
    </w:p>
    <w:p w14:paraId="6F9ED607" w14:textId="77777777" w:rsidR="00FF2716" w:rsidRDefault="00FF2716">
      <w:pPr>
        <w:pStyle w:val="Zkladntext"/>
        <w:spacing w:before="54"/>
      </w:pPr>
    </w:p>
    <w:p w14:paraId="3B85BD55" w14:textId="77777777" w:rsidR="00FF2716" w:rsidRDefault="00000000">
      <w:pPr>
        <w:pStyle w:val="Nadpis1"/>
        <w:numPr>
          <w:ilvl w:val="0"/>
          <w:numId w:val="6"/>
        </w:numPr>
        <w:tabs>
          <w:tab w:val="left" w:pos="427"/>
        </w:tabs>
        <w:ind w:left="427" w:hanging="426"/>
      </w:pPr>
      <w:r>
        <w:t>Ostatné</w:t>
      </w:r>
      <w:r>
        <w:rPr>
          <w:spacing w:val="-6"/>
        </w:rPr>
        <w:t xml:space="preserve"> </w:t>
      </w:r>
      <w:r>
        <w:rPr>
          <w:spacing w:val="-2"/>
        </w:rPr>
        <w:t>požiadavky</w:t>
      </w:r>
    </w:p>
    <w:p w14:paraId="47405509" w14:textId="0DED09D1" w:rsidR="00FF2716" w:rsidRDefault="00000000" w:rsidP="00974C51">
      <w:pPr>
        <w:pStyle w:val="Zkladntext"/>
        <w:spacing w:before="43" w:line="283" w:lineRule="auto"/>
        <w:ind w:left="429" w:right="137"/>
        <w:jc w:val="both"/>
      </w:pPr>
      <w:r>
        <w:t xml:space="preserve">Predložením ponuky uchádzač súhlasí s evidenciou a spracovaním osobných údajov podľa Zákona č.18/2018 Z. z. a Nariadenia (EÚ) 2016/679. V zmysle Zákona č.18/2018 Z. z. </w:t>
      </w:r>
      <w:r w:rsidR="00974C51">
        <w:br/>
      </w:r>
      <w:r>
        <w:t>o ochrane</w:t>
      </w:r>
      <w:r>
        <w:rPr>
          <w:spacing w:val="-5"/>
        </w:rPr>
        <w:t xml:space="preserve"> </w:t>
      </w:r>
      <w:r>
        <w:t>osobných</w:t>
      </w:r>
      <w:r>
        <w:rPr>
          <w:spacing w:val="-5"/>
        </w:rPr>
        <w:t xml:space="preserve"> </w:t>
      </w:r>
      <w:r>
        <w:t>údajov</w:t>
      </w:r>
      <w:r>
        <w:rPr>
          <w:spacing w:val="-8"/>
        </w:rPr>
        <w:t xml:space="preserve"> </w:t>
      </w:r>
      <w:r>
        <w:t>a</w:t>
      </w:r>
      <w:r>
        <w:rPr>
          <w:spacing w:val="-5"/>
        </w:rPr>
        <w:t xml:space="preserve"> </w:t>
      </w:r>
      <w:r>
        <w:t>Nariadenia</w:t>
      </w:r>
      <w:r>
        <w:rPr>
          <w:spacing w:val="-5"/>
        </w:rPr>
        <w:t xml:space="preserve"> </w:t>
      </w:r>
      <w:r>
        <w:t>Európskeho</w:t>
      </w:r>
      <w:r>
        <w:rPr>
          <w:spacing w:val="-5"/>
        </w:rPr>
        <w:t xml:space="preserve"> </w:t>
      </w:r>
      <w:r>
        <w:t>parlamentu</w:t>
      </w:r>
      <w:r>
        <w:rPr>
          <w:spacing w:val="-5"/>
        </w:rPr>
        <w:t xml:space="preserve"> </w:t>
      </w:r>
      <w:r>
        <w:t>a</w:t>
      </w:r>
      <w:r>
        <w:rPr>
          <w:spacing w:val="-5"/>
        </w:rPr>
        <w:t xml:space="preserve"> </w:t>
      </w:r>
      <w:r>
        <w:t>Rady</w:t>
      </w:r>
      <w:r>
        <w:rPr>
          <w:spacing w:val="-5"/>
        </w:rPr>
        <w:t xml:space="preserve"> </w:t>
      </w:r>
      <w:r>
        <w:t>(EÚ)</w:t>
      </w:r>
      <w:r>
        <w:rPr>
          <w:spacing w:val="-6"/>
        </w:rPr>
        <w:t xml:space="preserve"> </w:t>
      </w:r>
      <w:r>
        <w:t>2016/679</w:t>
      </w:r>
      <w:r>
        <w:rPr>
          <w:spacing w:val="-5"/>
        </w:rPr>
        <w:t xml:space="preserve"> </w:t>
      </w:r>
      <w:r>
        <w:t>z</w:t>
      </w:r>
      <w:r>
        <w:rPr>
          <w:spacing w:val="-5"/>
        </w:rPr>
        <w:t xml:space="preserve"> </w:t>
      </w:r>
      <w:r>
        <w:t>27. apríla 2016 o ochrane fyzických osôb pri spracúvaní osobných údajov a o voľnom pohybe takýchto</w:t>
      </w:r>
      <w:r>
        <w:rPr>
          <w:spacing w:val="-10"/>
        </w:rPr>
        <w:t xml:space="preserve"> </w:t>
      </w:r>
      <w:r>
        <w:t>údajov,</w:t>
      </w:r>
      <w:r>
        <w:rPr>
          <w:spacing w:val="-11"/>
        </w:rPr>
        <w:t xml:space="preserve"> </w:t>
      </w:r>
      <w:r>
        <w:t>ktorým</w:t>
      </w:r>
      <w:r>
        <w:rPr>
          <w:spacing w:val="-12"/>
        </w:rPr>
        <w:t xml:space="preserve"> </w:t>
      </w:r>
      <w:r>
        <w:t>sa</w:t>
      </w:r>
      <w:r>
        <w:rPr>
          <w:spacing w:val="-10"/>
        </w:rPr>
        <w:t xml:space="preserve"> </w:t>
      </w:r>
      <w:r>
        <w:t>zrušuje</w:t>
      </w:r>
      <w:r>
        <w:rPr>
          <w:spacing w:val="-10"/>
        </w:rPr>
        <w:t xml:space="preserve"> </w:t>
      </w:r>
      <w:r>
        <w:t>smernica</w:t>
      </w:r>
      <w:r>
        <w:rPr>
          <w:spacing w:val="-10"/>
        </w:rPr>
        <w:t xml:space="preserve"> </w:t>
      </w:r>
      <w:r>
        <w:t>95/46/ES</w:t>
      </w:r>
      <w:r>
        <w:rPr>
          <w:spacing w:val="-10"/>
        </w:rPr>
        <w:t xml:space="preserve"> </w:t>
      </w:r>
      <w:r>
        <w:t>o</w:t>
      </w:r>
      <w:r>
        <w:rPr>
          <w:spacing w:val="-10"/>
        </w:rPr>
        <w:t xml:space="preserve"> </w:t>
      </w:r>
      <w:r>
        <w:t>ochrane</w:t>
      </w:r>
      <w:r>
        <w:rPr>
          <w:spacing w:val="-10"/>
        </w:rPr>
        <w:t xml:space="preserve"> </w:t>
      </w:r>
      <w:r>
        <w:t>osobných</w:t>
      </w:r>
      <w:r>
        <w:rPr>
          <w:spacing w:val="-10"/>
        </w:rPr>
        <w:t xml:space="preserve"> </w:t>
      </w:r>
      <w:r>
        <w:t>údajov</w:t>
      </w:r>
      <w:r>
        <w:rPr>
          <w:spacing w:val="-10"/>
        </w:rPr>
        <w:t xml:space="preserve"> </w:t>
      </w:r>
      <w:r>
        <w:t>uchádzač dobrovoľne súhlasí so správou, spracovaním a uchovaním osobných údajov (uvedených</w:t>
      </w:r>
      <w:r w:rsidR="00974C51">
        <w:t xml:space="preserve"> </w:t>
      </w:r>
      <w:r w:rsidR="00974C51">
        <w:br/>
      </w:r>
      <w:r>
        <w:t>v ponuke uchádzača) Prijímateľom a/alebo osobou splnomocnenou na proces verejného obstarávania.</w:t>
      </w:r>
      <w:r>
        <w:rPr>
          <w:spacing w:val="-4"/>
        </w:rPr>
        <w:t xml:space="preserve"> </w:t>
      </w:r>
      <w:r>
        <w:t>Uchádzač</w:t>
      </w:r>
      <w:r>
        <w:rPr>
          <w:spacing w:val="-3"/>
        </w:rPr>
        <w:t xml:space="preserve"> </w:t>
      </w:r>
      <w:r>
        <w:t>zároveň</w:t>
      </w:r>
      <w:r>
        <w:rPr>
          <w:spacing w:val="-4"/>
        </w:rPr>
        <w:t xml:space="preserve"> </w:t>
      </w:r>
      <w:r>
        <w:t>dáva</w:t>
      </w:r>
      <w:r>
        <w:rPr>
          <w:spacing w:val="-3"/>
        </w:rPr>
        <w:t xml:space="preserve"> </w:t>
      </w:r>
      <w:r>
        <w:t>súhlas</w:t>
      </w:r>
      <w:r>
        <w:rPr>
          <w:spacing w:val="-3"/>
        </w:rPr>
        <w:t xml:space="preserve"> </w:t>
      </w:r>
      <w:r>
        <w:t>na</w:t>
      </w:r>
      <w:r>
        <w:rPr>
          <w:spacing w:val="-3"/>
        </w:rPr>
        <w:t xml:space="preserve"> </w:t>
      </w:r>
      <w:r>
        <w:t>ich</w:t>
      </w:r>
      <w:r>
        <w:rPr>
          <w:spacing w:val="-6"/>
        </w:rPr>
        <w:t xml:space="preserve"> </w:t>
      </w:r>
      <w:r>
        <w:t>sprístupnenie</w:t>
      </w:r>
      <w:r>
        <w:rPr>
          <w:spacing w:val="-3"/>
        </w:rPr>
        <w:t xml:space="preserve"> </w:t>
      </w:r>
      <w:r>
        <w:t>aj</w:t>
      </w:r>
      <w:r>
        <w:rPr>
          <w:spacing w:val="-3"/>
        </w:rPr>
        <w:t xml:space="preserve"> </w:t>
      </w:r>
      <w:r>
        <w:t>tretím</w:t>
      </w:r>
      <w:r>
        <w:rPr>
          <w:spacing w:val="-4"/>
        </w:rPr>
        <w:t xml:space="preserve"> </w:t>
      </w:r>
      <w:r>
        <w:t>osobám,</w:t>
      </w:r>
      <w:r>
        <w:rPr>
          <w:spacing w:val="-4"/>
        </w:rPr>
        <w:t xml:space="preserve"> </w:t>
      </w:r>
      <w:r>
        <w:t>ktorými sú kontrolné orgány vykonávajúce kontrolu procesu obstarávania na daný predmet zákazky a</w:t>
      </w:r>
      <w:r>
        <w:rPr>
          <w:spacing w:val="-12"/>
        </w:rPr>
        <w:t xml:space="preserve"> </w:t>
      </w:r>
      <w:r>
        <w:t>to</w:t>
      </w:r>
      <w:r>
        <w:rPr>
          <w:spacing w:val="-12"/>
        </w:rPr>
        <w:t xml:space="preserve"> </w:t>
      </w:r>
      <w:r>
        <w:t>až</w:t>
      </w:r>
      <w:r>
        <w:rPr>
          <w:spacing w:val="-12"/>
        </w:rPr>
        <w:t xml:space="preserve"> </w:t>
      </w:r>
      <w:r>
        <w:t>do</w:t>
      </w:r>
      <w:r>
        <w:rPr>
          <w:spacing w:val="-12"/>
        </w:rPr>
        <w:t xml:space="preserve"> </w:t>
      </w:r>
      <w:r>
        <w:t>31.12.2028.</w:t>
      </w:r>
      <w:r>
        <w:rPr>
          <w:spacing w:val="-13"/>
        </w:rPr>
        <w:t xml:space="preserve"> </w:t>
      </w:r>
      <w:r>
        <w:t>Pri</w:t>
      </w:r>
      <w:r>
        <w:rPr>
          <w:spacing w:val="-14"/>
        </w:rPr>
        <w:t xml:space="preserve"> </w:t>
      </w:r>
      <w:r>
        <w:t>spracúvaní</w:t>
      </w:r>
      <w:r>
        <w:rPr>
          <w:spacing w:val="-13"/>
        </w:rPr>
        <w:t xml:space="preserve"> </w:t>
      </w:r>
      <w:r>
        <w:t>osobných</w:t>
      </w:r>
      <w:r>
        <w:rPr>
          <w:spacing w:val="-12"/>
        </w:rPr>
        <w:t xml:space="preserve"> </w:t>
      </w:r>
      <w:r>
        <w:t>údajov</w:t>
      </w:r>
      <w:r>
        <w:rPr>
          <w:spacing w:val="-12"/>
        </w:rPr>
        <w:t xml:space="preserve"> </w:t>
      </w:r>
      <w:r>
        <w:t>v</w:t>
      </w:r>
      <w:r>
        <w:rPr>
          <w:spacing w:val="-12"/>
        </w:rPr>
        <w:t xml:space="preserve"> </w:t>
      </w:r>
      <w:r>
        <w:t>žiadnom</w:t>
      </w:r>
      <w:r>
        <w:rPr>
          <w:spacing w:val="-13"/>
        </w:rPr>
        <w:t xml:space="preserve"> </w:t>
      </w:r>
      <w:r>
        <w:t>prípade</w:t>
      </w:r>
      <w:r>
        <w:rPr>
          <w:spacing w:val="-12"/>
        </w:rPr>
        <w:t xml:space="preserve"> </w:t>
      </w:r>
      <w:r>
        <w:t>nebude</w:t>
      </w:r>
      <w:r>
        <w:rPr>
          <w:spacing w:val="-12"/>
        </w:rPr>
        <w:t xml:space="preserve"> </w:t>
      </w:r>
      <w:r>
        <w:t xml:space="preserve">dochádzať </w:t>
      </w:r>
      <w:r w:rsidR="00974C51">
        <w:br/>
      </w:r>
      <w:r>
        <w:t>k</w:t>
      </w:r>
      <w:r>
        <w:rPr>
          <w:spacing w:val="-5"/>
        </w:rPr>
        <w:t xml:space="preserve"> </w:t>
      </w:r>
      <w:r>
        <w:t>cezhraničnému</w:t>
      </w:r>
      <w:r>
        <w:rPr>
          <w:spacing w:val="-5"/>
        </w:rPr>
        <w:t xml:space="preserve"> </w:t>
      </w:r>
      <w:r>
        <w:t>prenosu</w:t>
      </w:r>
      <w:r>
        <w:rPr>
          <w:spacing w:val="-5"/>
        </w:rPr>
        <w:t xml:space="preserve"> </w:t>
      </w:r>
      <w:r>
        <w:t>do</w:t>
      </w:r>
      <w:r>
        <w:rPr>
          <w:spacing w:val="-5"/>
        </w:rPr>
        <w:t xml:space="preserve"> </w:t>
      </w:r>
      <w:r>
        <w:t>tretích</w:t>
      </w:r>
      <w:r>
        <w:rPr>
          <w:spacing w:val="-5"/>
        </w:rPr>
        <w:t xml:space="preserve"> </w:t>
      </w:r>
      <w:r>
        <w:t>krajín.</w:t>
      </w:r>
      <w:r>
        <w:rPr>
          <w:spacing w:val="-6"/>
        </w:rPr>
        <w:t xml:space="preserve"> </w:t>
      </w:r>
      <w:r>
        <w:t>Súhlas</w:t>
      </w:r>
      <w:r>
        <w:rPr>
          <w:spacing w:val="-5"/>
        </w:rPr>
        <w:t xml:space="preserve"> </w:t>
      </w:r>
      <w:r>
        <w:t>je</w:t>
      </w:r>
      <w:r>
        <w:rPr>
          <w:spacing w:val="-5"/>
        </w:rPr>
        <w:t xml:space="preserve"> </w:t>
      </w:r>
      <w:r>
        <w:t>možné</w:t>
      </w:r>
      <w:r>
        <w:rPr>
          <w:spacing w:val="-4"/>
        </w:rPr>
        <w:t xml:space="preserve"> </w:t>
      </w:r>
      <w:r>
        <w:t>kedykoľvek</w:t>
      </w:r>
      <w:r>
        <w:rPr>
          <w:spacing w:val="-5"/>
        </w:rPr>
        <w:t xml:space="preserve"> </w:t>
      </w:r>
      <w:r>
        <w:t>odvolať,</w:t>
      </w:r>
      <w:r>
        <w:rPr>
          <w:spacing w:val="-6"/>
        </w:rPr>
        <w:t xml:space="preserve"> </w:t>
      </w:r>
      <w:r>
        <w:t>inak</w:t>
      </w:r>
      <w:r>
        <w:rPr>
          <w:spacing w:val="-5"/>
        </w:rPr>
        <w:t xml:space="preserve"> </w:t>
      </w:r>
      <w:r>
        <w:t>súhlas zanikne po uplynutí 31.12.2028.</w:t>
      </w:r>
    </w:p>
    <w:p w14:paraId="0A0B1696" w14:textId="77777777" w:rsidR="00FF2716" w:rsidRDefault="00FF2716">
      <w:pPr>
        <w:pStyle w:val="Zkladntext"/>
      </w:pPr>
    </w:p>
    <w:p w14:paraId="666E2393" w14:textId="77777777" w:rsidR="00FF2716" w:rsidRDefault="00FF2716">
      <w:pPr>
        <w:pStyle w:val="Zkladntext"/>
        <w:spacing w:before="77"/>
      </w:pPr>
    </w:p>
    <w:p w14:paraId="2A57A940" w14:textId="29E3B438" w:rsidR="00FF2716" w:rsidRDefault="00000000">
      <w:pPr>
        <w:pStyle w:val="Zkladntext"/>
        <w:ind w:left="285"/>
      </w:pPr>
      <w:r>
        <w:t>V</w:t>
      </w:r>
      <w:r w:rsidR="001A4F03">
        <w:rPr>
          <w:spacing w:val="-2"/>
        </w:rPr>
        <w:t> </w:t>
      </w:r>
      <w:r w:rsidR="001A4F03">
        <w:t>Kráľovičových Kračanoch</w:t>
      </w:r>
      <w:r>
        <w:t>,</w:t>
      </w:r>
      <w:r>
        <w:rPr>
          <w:spacing w:val="-3"/>
        </w:rPr>
        <w:t xml:space="preserve"> </w:t>
      </w:r>
      <w:r>
        <w:t>dňa</w:t>
      </w:r>
      <w:r>
        <w:rPr>
          <w:spacing w:val="-1"/>
        </w:rPr>
        <w:t xml:space="preserve"> </w:t>
      </w:r>
      <w:r w:rsidR="001A4F03">
        <w:rPr>
          <w:spacing w:val="-2"/>
        </w:rPr>
        <w:t>2</w:t>
      </w:r>
      <w:r w:rsidR="00974C51">
        <w:rPr>
          <w:spacing w:val="-2"/>
        </w:rPr>
        <w:t>6</w:t>
      </w:r>
      <w:r>
        <w:rPr>
          <w:spacing w:val="-2"/>
        </w:rPr>
        <w:t>.1</w:t>
      </w:r>
      <w:r w:rsidR="001A4F03">
        <w:rPr>
          <w:spacing w:val="-2"/>
        </w:rPr>
        <w:t>1</w:t>
      </w:r>
      <w:r>
        <w:rPr>
          <w:spacing w:val="-2"/>
        </w:rPr>
        <w:t>.202</w:t>
      </w:r>
      <w:r w:rsidR="001A4F03">
        <w:rPr>
          <w:spacing w:val="-2"/>
        </w:rPr>
        <w:t>5</w:t>
      </w:r>
    </w:p>
    <w:p w14:paraId="0004D6D8" w14:textId="77777777" w:rsidR="00FF2716" w:rsidRDefault="00FF2716">
      <w:pPr>
        <w:pStyle w:val="Zkladntext"/>
      </w:pPr>
    </w:p>
    <w:p w14:paraId="54B2C0BC" w14:textId="77777777" w:rsidR="00FF2716" w:rsidRDefault="00FF2716">
      <w:pPr>
        <w:pStyle w:val="Zkladntext"/>
      </w:pPr>
    </w:p>
    <w:p w14:paraId="6898C2D7" w14:textId="77777777" w:rsidR="00FF2716" w:rsidRDefault="00FF2716">
      <w:pPr>
        <w:pStyle w:val="Zkladntext"/>
        <w:spacing w:before="185"/>
      </w:pPr>
    </w:p>
    <w:p w14:paraId="477791F0" w14:textId="1EDB362E" w:rsidR="00FF2716" w:rsidRDefault="001A4F03">
      <w:pPr>
        <w:pStyle w:val="Nadpis1"/>
        <w:spacing w:before="1"/>
        <w:ind w:left="0" w:right="140" w:firstLine="0"/>
        <w:jc w:val="right"/>
      </w:pPr>
      <w:r>
        <w:t>Zoltán Wurczell</w:t>
      </w:r>
    </w:p>
    <w:p w14:paraId="51268A3D" w14:textId="7EE457D7" w:rsidR="00FF2716" w:rsidRDefault="001A4F03">
      <w:pPr>
        <w:pStyle w:val="Zkladntext"/>
        <w:spacing w:before="42"/>
        <w:ind w:right="137"/>
        <w:jc w:val="right"/>
      </w:pPr>
      <w:r>
        <w:t>starosta obce</w:t>
      </w:r>
    </w:p>
    <w:sectPr w:rsidR="00FF2716">
      <w:headerReference w:type="default" r:id="rId10"/>
      <w:footerReference w:type="default" r:id="rId11"/>
      <w:pgSz w:w="11810" w:h="16710"/>
      <w:pgMar w:top="1700" w:right="1275" w:bottom="700" w:left="1417" w:header="521" w:footer="503"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DCC51" w14:textId="77777777" w:rsidR="00527BA6" w:rsidRDefault="00527BA6">
      <w:r>
        <w:separator/>
      </w:r>
    </w:p>
  </w:endnote>
  <w:endnote w:type="continuationSeparator" w:id="0">
    <w:p w14:paraId="096E97E5" w14:textId="77777777" w:rsidR="00527BA6" w:rsidRDefault="00527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Microsoft Sans Serif">
    <w:altName w:val="Microsoft Sans Serif"/>
    <w:panose1 w:val="020B0604020202020204"/>
    <w:charset w:val="EE"/>
    <w:family w:val="swiss"/>
    <w:pitch w:val="variable"/>
    <w:sig w:usb0="E5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059DD" w14:textId="57473FDD" w:rsidR="00FF2716" w:rsidRDefault="001A4F03">
    <w:pPr>
      <w:pStyle w:val="Zkladntext"/>
      <w:spacing w:line="14" w:lineRule="auto"/>
      <w:rPr>
        <w:sz w:val="20"/>
      </w:rPr>
    </w:pPr>
    <w:r>
      <w:rPr>
        <w:noProof/>
        <w:sz w:val="20"/>
      </w:rPr>
      <mc:AlternateContent>
        <mc:Choice Requires="wps">
          <w:drawing>
            <wp:anchor distT="0" distB="0" distL="0" distR="0" simplePos="0" relativeHeight="251661824" behindDoc="1" locked="0" layoutInCell="1" allowOverlap="1" wp14:anchorId="1B7867FE" wp14:editId="10B2946F">
              <wp:simplePos x="0" y="0"/>
              <wp:positionH relativeFrom="page">
                <wp:posOffset>457200</wp:posOffset>
              </wp:positionH>
              <wp:positionV relativeFrom="page">
                <wp:posOffset>10220325</wp:posOffset>
              </wp:positionV>
              <wp:extent cx="2124075" cy="21907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24075" cy="219075"/>
                      </a:xfrm>
                      <a:prstGeom prst="rect">
                        <a:avLst/>
                      </a:prstGeom>
                    </wps:spPr>
                    <wps:txbx>
                      <w:txbxContent>
                        <w:p w14:paraId="78D6FA12" w14:textId="5A5B2A62" w:rsidR="00FF2716" w:rsidRDefault="00000000">
                          <w:pPr>
                            <w:spacing w:line="223" w:lineRule="exact"/>
                            <w:ind w:left="20"/>
                            <w:rPr>
                              <w:rFonts w:ascii="Calibri Light"/>
                              <w:sz w:val="20"/>
                            </w:rPr>
                          </w:pPr>
                          <w:r>
                            <w:rPr>
                              <w:rFonts w:ascii="Calibri Light"/>
                              <w:sz w:val="20"/>
                            </w:rPr>
                            <w:t>Web:</w:t>
                          </w:r>
                          <w:r>
                            <w:rPr>
                              <w:rFonts w:ascii="Calibri Light"/>
                              <w:spacing w:val="-5"/>
                              <w:sz w:val="20"/>
                            </w:rPr>
                            <w:t xml:space="preserve"> </w:t>
                          </w:r>
                          <w:r w:rsidR="001A4F03" w:rsidRPr="001A4F03">
                            <w:rPr>
                              <w:rFonts w:ascii="Calibri Light"/>
                              <w:spacing w:val="-5"/>
                              <w:sz w:val="20"/>
                            </w:rPr>
                            <w:t>https://www.kralovicovekracany.sk</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1B7867FE" id="_x0000_t202" coordsize="21600,21600" o:spt="202" path="m,l,21600r21600,l21600,xe">
              <v:stroke joinstyle="miter"/>
              <v:path gradientshapeok="t" o:connecttype="rect"/>
            </v:shapetype>
            <v:shape id="Textbox 5" o:spid="_x0000_s1027" type="#_x0000_t202" style="position:absolute;margin-left:36pt;margin-top:804.75pt;width:167.25pt;height:17.25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" filled="f" stroked="f">
              <v:textbox inset="0,0,0,0">
                <w:txbxContent>
                  <w:p w14:paraId="78D6FA12" w14:textId="5A5B2A62" w:rsidR="00FF2716" w:rsidRDefault="00000000">
                    <w:pPr>
                      <w:spacing w:line="223" w:lineRule="exact"/>
                      <w:ind w:left="20"/>
                      <w:rPr>
                        <w:rFonts w:ascii="Calibri Light"/>
                        <w:sz w:val="20"/>
                      </w:rPr>
                    </w:pPr>
                    <w:r>
                      <w:rPr>
                        <w:rFonts w:ascii="Calibri Light"/>
                        <w:sz w:val="20"/>
                      </w:rPr>
                      <w:t>Web:</w:t>
                    </w:r>
                    <w:r>
                      <w:rPr>
                        <w:rFonts w:ascii="Calibri Light"/>
                        <w:spacing w:val="-5"/>
                        <w:sz w:val="20"/>
                      </w:rPr>
                      <w:t xml:space="preserve"> </w:t>
                    </w:r>
                    <w:r w:rsidR="001A4F03" w:rsidRPr="001A4F03">
                      <w:rPr>
                        <w:rFonts w:ascii="Calibri Light"/>
                        <w:spacing w:val="-5"/>
                        <w:sz w:val="20"/>
                      </w:rPr>
                      <w:t>https://www.kralovicovekracany.sk</w:t>
                    </w:r>
                  </w:p>
                </w:txbxContent>
              </v:textbox>
              <w10:wrap anchorx="page" anchory="page"/>
            </v:shape>
          </w:pict>
        </mc:Fallback>
      </mc:AlternateContent>
    </w:r>
    <w:r>
      <w:rPr>
        <w:noProof/>
        <w:sz w:val="20"/>
      </w:rPr>
      <mc:AlternateContent>
        <mc:Choice Requires="wps">
          <w:drawing>
            <wp:anchor distT="0" distB="0" distL="0" distR="0" simplePos="0" relativeHeight="251659776" behindDoc="1" locked="0" layoutInCell="1" allowOverlap="1" wp14:anchorId="39F0DE51" wp14:editId="32E3D285">
              <wp:simplePos x="0" y="0"/>
              <wp:positionH relativeFrom="page">
                <wp:posOffset>626364</wp:posOffset>
              </wp:positionH>
              <wp:positionV relativeFrom="page">
                <wp:posOffset>10108400</wp:posOffset>
              </wp:positionV>
              <wp:extent cx="6303010" cy="635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03010" cy="6350"/>
                      </a:xfrm>
                      <a:custGeom>
                        <a:avLst/>
                        <a:gdLst/>
                        <a:ahLst/>
                        <a:cxnLst/>
                        <a:rect l="l" t="t" r="r" b="b"/>
                        <a:pathLst>
                          <a:path w="6303010" h="6350">
                            <a:moveTo>
                              <a:pt x="5943206" y="0"/>
                            </a:moveTo>
                            <a:lnTo>
                              <a:pt x="5943206" y="0"/>
                            </a:lnTo>
                            <a:lnTo>
                              <a:pt x="0" y="0"/>
                            </a:lnTo>
                            <a:lnTo>
                              <a:pt x="0" y="6083"/>
                            </a:lnTo>
                            <a:lnTo>
                              <a:pt x="5943206" y="6083"/>
                            </a:lnTo>
                            <a:lnTo>
                              <a:pt x="5943206" y="0"/>
                            </a:lnTo>
                            <a:close/>
                          </a:path>
                          <a:path w="6303010" h="6350">
                            <a:moveTo>
                              <a:pt x="5949429" y="0"/>
                            </a:moveTo>
                            <a:lnTo>
                              <a:pt x="5943333" y="0"/>
                            </a:lnTo>
                            <a:lnTo>
                              <a:pt x="5943333" y="6083"/>
                            </a:lnTo>
                            <a:lnTo>
                              <a:pt x="5949429" y="6083"/>
                            </a:lnTo>
                            <a:lnTo>
                              <a:pt x="5949429" y="0"/>
                            </a:lnTo>
                            <a:close/>
                          </a:path>
                          <a:path w="6303010" h="6350">
                            <a:moveTo>
                              <a:pt x="6303010" y="0"/>
                            </a:moveTo>
                            <a:lnTo>
                              <a:pt x="5949442" y="0"/>
                            </a:lnTo>
                            <a:lnTo>
                              <a:pt x="5949442" y="6083"/>
                            </a:lnTo>
                            <a:lnTo>
                              <a:pt x="6303010" y="6083"/>
                            </a:lnTo>
                            <a:lnTo>
                              <a:pt x="6303010" y="0"/>
                            </a:lnTo>
                            <a:close/>
                          </a:path>
                        </a:pathLst>
                      </a:custGeom>
                      <a:solidFill>
                        <a:srgbClr val="7E7E7E"/>
                      </a:solidFill>
                    </wps:spPr>
                    <wps:bodyPr wrap="square" lIns="0" tIns="0" rIns="0" bIns="0" rtlCol="0">
                      <a:prstTxWarp prst="textNoShape">
                        <a:avLst/>
                      </a:prstTxWarp>
                      <a:noAutofit/>
                    </wps:bodyPr>
                  </wps:wsp>
                </a:graphicData>
              </a:graphic>
            </wp:anchor>
          </w:drawing>
        </mc:Choice>
        <mc:Fallback>
          <w:pict>
            <v:shape w14:anchorId="05078C82" id="Graphic 4" o:spid="_x0000_s1026" style="position:absolute;margin-left:49.3pt;margin-top:795.95pt;width:496.3pt;height:.5pt;z-index:-251656704;visibility:visible;mso-wrap-style:square;mso-wrap-distance-left:0;mso-wrap-distance-top:0;mso-wrap-distance-right:0;mso-wrap-distance-bottom:0;mso-position-horizontal:absolute;mso-position-horizontal-relative:page;mso-position-vertical:absolute;mso-position-vertical-relative:page;v-text-anchor:top" coordsize="630301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" path="m5943206,r,l,,,6083r5943206,l5943206,xem5949429,r-6096,l5943333,6083r6096,l5949429,xem6303010,l5949442,r,6083l6303010,6083r,-6083xe" fillcolor="#7e7e7e" stroked="f">
              <v:path arrowok="t"/>
              <w10:wrap anchorx="page" anchory="page"/>
            </v:shape>
          </w:pict>
        </mc:Fallback>
      </mc:AlternateContent>
    </w:r>
    <w:r>
      <w:rPr>
        <w:noProof/>
        <w:sz w:val="20"/>
      </w:rPr>
      <mc:AlternateContent>
        <mc:Choice Requires="wps">
          <w:drawing>
            <wp:anchor distT="0" distB="0" distL="0" distR="0" simplePos="0" relativeHeight="487461376" behindDoc="1" locked="0" layoutInCell="1" allowOverlap="1" wp14:anchorId="54DB2504" wp14:editId="7627E497">
              <wp:simplePos x="0" y="0"/>
              <wp:positionH relativeFrom="page">
                <wp:posOffset>2604642</wp:posOffset>
              </wp:positionH>
              <wp:positionV relativeFrom="page">
                <wp:posOffset>10221798</wp:posOffset>
              </wp:positionV>
              <wp:extent cx="2075814" cy="15240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5814" cy="152400"/>
                      </a:xfrm>
                      <a:prstGeom prst="rect">
                        <a:avLst/>
                      </a:prstGeom>
                    </wps:spPr>
                    <wps:txbx>
                      <w:txbxContent>
                        <w:p w14:paraId="6118652E" w14:textId="48A025BC" w:rsidR="00FF2716" w:rsidRDefault="00000000">
                          <w:pPr>
                            <w:spacing w:line="223" w:lineRule="exact"/>
                            <w:ind w:left="20"/>
                            <w:rPr>
                              <w:rFonts w:ascii="Calibri Light"/>
                              <w:sz w:val="20"/>
                            </w:rPr>
                          </w:pPr>
                          <w:r>
                            <w:rPr>
                              <w:rFonts w:ascii="Calibri Light"/>
                              <w:sz w:val="20"/>
                            </w:rPr>
                            <w:t>Email:</w:t>
                          </w:r>
                          <w:r w:rsidR="004E7835">
                            <w:rPr>
                              <w:rFonts w:ascii="Calibri Light"/>
                              <w:spacing w:val="-6"/>
                              <w:sz w:val="20"/>
                            </w:rPr>
                            <w:t xml:space="preserve"> </w:t>
                          </w:r>
                          <w:r w:rsidR="004E7835">
                            <w:rPr>
                              <w:rFonts w:ascii="Calibri Light"/>
                              <w:color w:val="006FC0"/>
                              <w:spacing w:val="-2"/>
                              <w:sz w:val="20"/>
                              <w:u w:val="single" w:color="006FC0"/>
                            </w:rPr>
                            <w:t>kral.kracany@nextra.sk</w:t>
                          </w:r>
                        </w:p>
                      </w:txbxContent>
                    </wps:txbx>
                    <wps:bodyPr wrap="square" lIns="0" tIns="0" rIns="0" bIns="0" rtlCol="0">
                      <a:noAutofit/>
                    </wps:bodyPr>
                  </wps:wsp>
                </a:graphicData>
              </a:graphic>
            </wp:anchor>
          </w:drawing>
        </mc:Choice>
        <mc:Fallback>
          <w:pict>
            <v:shape w14:anchorId="54DB2504" id="Textbox 6" o:spid="_x0000_s1028" type="#_x0000_t202" style="position:absolute;margin-left:205.1pt;margin-top:804.85pt;width:163.45pt;height:12pt;z-index:-15855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" filled="f" stroked="f">
              <v:textbox inset="0,0,0,0">
                <w:txbxContent>
                  <w:p w14:paraId="6118652E" w14:textId="48A025BC" w:rsidR="00FF2716" w:rsidRDefault="00000000">
                    <w:pPr>
                      <w:spacing w:line="223" w:lineRule="exact"/>
                      <w:ind w:left="20"/>
                      <w:rPr>
                        <w:rFonts w:ascii="Calibri Light"/>
                        <w:sz w:val="20"/>
                      </w:rPr>
                    </w:pPr>
                    <w:r>
                      <w:rPr>
                        <w:rFonts w:ascii="Calibri Light"/>
                        <w:sz w:val="20"/>
                      </w:rPr>
                      <w:t>Email:</w:t>
                    </w:r>
                    <w:r w:rsidR="004E7835">
                      <w:rPr>
                        <w:rFonts w:ascii="Calibri Light"/>
                        <w:spacing w:val="-6"/>
                        <w:sz w:val="20"/>
                      </w:rPr>
                      <w:t xml:space="preserve"> </w:t>
                    </w:r>
                    <w:r w:rsidR="004E7835">
                      <w:rPr>
                        <w:rFonts w:ascii="Calibri Light"/>
                        <w:color w:val="006FC0"/>
                        <w:spacing w:val="-2"/>
                        <w:sz w:val="20"/>
                        <w:u w:val="single" w:color="006FC0"/>
                      </w:rPr>
                      <w:t>kral.kracany@nextra.sk</w:t>
                    </w:r>
                  </w:p>
                </w:txbxContent>
              </v:textbox>
              <w10:wrap anchorx="page" anchory="page"/>
            </v:shape>
          </w:pict>
        </mc:Fallback>
      </mc:AlternateContent>
    </w:r>
    <w:r>
      <w:rPr>
        <w:noProof/>
        <w:sz w:val="20"/>
      </w:rPr>
      <mc:AlternateContent>
        <mc:Choice Requires="wps">
          <w:drawing>
            <wp:anchor distT="0" distB="0" distL="0" distR="0" simplePos="0" relativeHeight="487461888" behindDoc="1" locked="0" layoutInCell="1" allowOverlap="1" wp14:anchorId="73796266" wp14:editId="12C0D27A">
              <wp:simplePos x="0" y="0"/>
              <wp:positionH relativeFrom="page">
                <wp:posOffset>4962525</wp:posOffset>
              </wp:positionH>
              <wp:positionV relativeFrom="page">
                <wp:posOffset>10221798</wp:posOffset>
              </wp:positionV>
              <wp:extent cx="1411605" cy="15240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11605" cy="152400"/>
                      </a:xfrm>
                      <a:prstGeom prst="rect">
                        <a:avLst/>
                      </a:prstGeom>
                    </wps:spPr>
                    <wps:txbx>
                      <w:txbxContent>
                        <w:p w14:paraId="7CC3BD27" w14:textId="1E2AFF9C" w:rsidR="00FF2716" w:rsidRDefault="00000000">
                          <w:pPr>
                            <w:spacing w:line="223" w:lineRule="exact"/>
                            <w:ind w:left="20"/>
                            <w:rPr>
                              <w:rFonts w:ascii="Calibri Light"/>
                              <w:sz w:val="20"/>
                            </w:rPr>
                          </w:pPr>
                          <w:r>
                            <w:rPr>
                              <w:rFonts w:ascii="Calibri Light"/>
                              <w:sz w:val="20"/>
                            </w:rPr>
                            <w:t>Linka:</w:t>
                          </w:r>
                          <w:r>
                            <w:rPr>
                              <w:rFonts w:ascii="Calibri Light"/>
                              <w:spacing w:val="-5"/>
                              <w:sz w:val="20"/>
                            </w:rPr>
                            <w:t xml:space="preserve"> </w:t>
                          </w:r>
                          <w:r>
                            <w:rPr>
                              <w:rFonts w:ascii="Calibri Light"/>
                              <w:sz w:val="20"/>
                            </w:rPr>
                            <w:t>+421</w:t>
                          </w:r>
                          <w:r>
                            <w:rPr>
                              <w:rFonts w:ascii="Calibri Light"/>
                              <w:spacing w:val="-4"/>
                              <w:sz w:val="20"/>
                            </w:rPr>
                            <w:t xml:space="preserve"> </w:t>
                          </w:r>
                          <w:r w:rsidR="004E7835">
                            <w:rPr>
                              <w:rFonts w:ascii="Calibri Light"/>
                              <w:sz w:val="20"/>
                            </w:rPr>
                            <w:t>917875197</w:t>
                          </w:r>
                        </w:p>
                      </w:txbxContent>
                    </wps:txbx>
                    <wps:bodyPr wrap="square" lIns="0" tIns="0" rIns="0" bIns="0" rtlCol="0">
                      <a:noAutofit/>
                    </wps:bodyPr>
                  </wps:wsp>
                </a:graphicData>
              </a:graphic>
            </wp:anchor>
          </w:drawing>
        </mc:Choice>
        <mc:Fallback>
          <w:pict>
            <v:shape w14:anchorId="73796266" id="Textbox 7" o:spid="_x0000_s1029" type="#_x0000_t202" style="position:absolute;margin-left:390.75pt;margin-top:804.85pt;width:111.15pt;height:12pt;z-index:-158545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" filled="f" stroked="f">
              <v:textbox inset="0,0,0,0">
                <w:txbxContent>
                  <w:p w14:paraId="7CC3BD27" w14:textId="1E2AFF9C" w:rsidR="00FF2716" w:rsidRDefault="00000000">
                    <w:pPr>
                      <w:spacing w:line="223" w:lineRule="exact"/>
                      <w:ind w:left="20"/>
                      <w:rPr>
                        <w:rFonts w:ascii="Calibri Light"/>
                        <w:sz w:val="20"/>
                      </w:rPr>
                    </w:pPr>
                    <w:r>
                      <w:rPr>
                        <w:rFonts w:ascii="Calibri Light"/>
                        <w:sz w:val="20"/>
                      </w:rPr>
                      <w:t>Linka:</w:t>
                    </w:r>
                    <w:r>
                      <w:rPr>
                        <w:rFonts w:ascii="Calibri Light"/>
                        <w:spacing w:val="-5"/>
                        <w:sz w:val="20"/>
                      </w:rPr>
                      <w:t xml:space="preserve"> </w:t>
                    </w:r>
                    <w:r>
                      <w:rPr>
                        <w:rFonts w:ascii="Calibri Light"/>
                        <w:sz w:val="20"/>
                      </w:rPr>
                      <w:t>+421</w:t>
                    </w:r>
                    <w:r>
                      <w:rPr>
                        <w:rFonts w:ascii="Calibri Light"/>
                        <w:spacing w:val="-4"/>
                        <w:sz w:val="20"/>
                      </w:rPr>
                      <w:t xml:space="preserve"> </w:t>
                    </w:r>
                    <w:r w:rsidR="004E7835">
                      <w:rPr>
                        <w:rFonts w:ascii="Calibri Light"/>
                        <w:sz w:val="20"/>
                      </w:rPr>
                      <w:t>917875197</w:t>
                    </w:r>
                  </w:p>
                </w:txbxContent>
              </v:textbox>
              <w10:wrap anchorx="page" anchory="page"/>
            </v:shape>
          </w:pict>
        </mc:Fallback>
      </mc:AlternateContent>
    </w:r>
    <w:r>
      <w:rPr>
        <w:noProof/>
        <w:sz w:val="20"/>
      </w:rPr>
      <mc:AlternateContent>
        <mc:Choice Requires="wps">
          <w:drawing>
            <wp:anchor distT="0" distB="0" distL="0" distR="0" simplePos="0" relativeHeight="487462400" behindDoc="1" locked="0" layoutInCell="1" allowOverlap="1" wp14:anchorId="0A5749B2" wp14:editId="51B2EE0E">
              <wp:simplePos x="0" y="0"/>
              <wp:positionH relativeFrom="page">
                <wp:posOffset>6665214</wp:posOffset>
              </wp:positionH>
              <wp:positionV relativeFrom="page">
                <wp:posOffset>10221798</wp:posOffset>
              </wp:positionV>
              <wp:extent cx="166370" cy="15240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6370" cy="152400"/>
                      </a:xfrm>
                      <a:prstGeom prst="rect">
                        <a:avLst/>
                      </a:prstGeom>
                    </wps:spPr>
                    <wps:txbx>
                      <w:txbxContent>
                        <w:p w14:paraId="391C212C" w14:textId="77777777" w:rsidR="00FF2716" w:rsidRDefault="00000000">
                          <w:pPr>
                            <w:spacing w:line="223" w:lineRule="exact"/>
                            <w:ind w:left="20"/>
                            <w:rPr>
                              <w:rFonts w:ascii="Calibri Light"/>
                              <w:sz w:val="20"/>
                            </w:rPr>
                          </w:pPr>
                          <w:r>
                            <w:rPr>
                              <w:rFonts w:ascii="Calibri Light"/>
                              <w:spacing w:val="-2"/>
                              <w:sz w:val="20"/>
                            </w:rPr>
                            <w:t>-</w:t>
                          </w:r>
                          <w:r>
                            <w:rPr>
                              <w:rFonts w:ascii="Calibri Light"/>
                              <w:spacing w:val="-5"/>
                              <w:sz w:val="20"/>
                            </w:rPr>
                            <w:fldChar w:fldCharType="begin"/>
                          </w:r>
                          <w:r>
                            <w:rPr>
                              <w:rFonts w:ascii="Calibri Light"/>
                              <w:spacing w:val="-5"/>
                              <w:sz w:val="20"/>
                            </w:rPr>
                            <w:instrText xml:space="preserve"> PAGE </w:instrText>
                          </w:r>
                          <w:r>
                            <w:rPr>
                              <w:rFonts w:ascii="Calibri Light"/>
                              <w:spacing w:val="-5"/>
                              <w:sz w:val="20"/>
                            </w:rPr>
                            <w:fldChar w:fldCharType="separate"/>
                          </w:r>
                          <w:r>
                            <w:rPr>
                              <w:rFonts w:ascii="Calibri Light"/>
                              <w:spacing w:val="-5"/>
                              <w:sz w:val="20"/>
                            </w:rPr>
                            <w:t>1</w:t>
                          </w:r>
                          <w:r>
                            <w:rPr>
                              <w:rFonts w:ascii="Calibri Light"/>
                              <w:spacing w:val="-5"/>
                              <w:sz w:val="20"/>
                            </w:rPr>
                            <w:fldChar w:fldCharType="end"/>
                          </w:r>
                          <w:r>
                            <w:rPr>
                              <w:rFonts w:ascii="Calibri Light"/>
                              <w:spacing w:val="-5"/>
                              <w:sz w:val="20"/>
                            </w:rPr>
                            <w:t>-</w:t>
                          </w:r>
                        </w:p>
                      </w:txbxContent>
                    </wps:txbx>
                    <wps:bodyPr wrap="square" lIns="0" tIns="0" rIns="0" bIns="0" rtlCol="0">
                      <a:noAutofit/>
                    </wps:bodyPr>
                  </wps:wsp>
                </a:graphicData>
              </a:graphic>
            </wp:anchor>
          </w:drawing>
        </mc:Choice>
        <mc:Fallback>
          <w:pict>
            <v:shape w14:anchorId="0A5749B2" id="Textbox 8" o:spid="_x0000_s1030" type="#_x0000_t202" style="position:absolute;margin-left:524.8pt;margin-top:804.85pt;width:13.1pt;height:12pt;z-index:-1585408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" filled="f" stroked="f">
              <v:textbox inset="0,0,0,0">
                <w:txbxContent>
                  <w:p w14:paraId="391C212C" w14:textId="77777777" w:rsidR="00FF2716" w:rsidRDefault="00000000">
                    <w:pPr>
                      <w:spacing w:line="223" w:lineRule="exact"/>
                      <w:ind w:left="20"/>
                      <w:rPr>
                        <w:rFonts w:ascii="Calibri Light"/>
                        <w:sz w:val="20"/>
                      </w:rPr>
                    </w:pPr>
                    <w:r>
                      <w:rPr>
                        <w:rFonts w:ascii="Calibri Light"/>
                        <w:spacing w:val="-2"/>
                        <w:sz w:val="20"/>
                      </w:rPr>
                      <w:t>-</w:t>
                    </w:r>
                    <w:r>
                      <w:rPr>
                        <w:rFonts w:ascii="Calibri Light"/>
                        <w:spacing w:val="-5"/>
                        <w:sz w:val="20"/>
                      </w:rPr>
                      <w:fldChar w:fldCharType="begin"/>
                    </w:r>
                    <w:r>
                      <w:rPr>
                        <w:rFonts w:ascii="Calibri Light"/>
                        <w:spacing w:val="-5"/>
                        <w:sz w:val="20"/>
                      </w:rPr>
                      <w:instrText xml:space="preserve"> PAGE </w:instrText>
                    </w:r>
                    <w:r>
                      <w:rPr>
                        <w:rFonts w:ascii="Calibri Light"/>
                        <w:spacing w:val="-5"/>
                        <w:sz w:val="20"/>
                      </w:rPr>
                      <w:fldChar w:fldCharType="separate"/>
                    </w:r>
                    <w:r>
                      <w:rPr>
                        <w:rFonts w:ascii="Calibri Light"/>
                        <w:spacing w:val="-5"/>
                        <w:sz w:val="20"/>
                      </w:rPr>
                      <w:t>1</w:t>
                    </w:r>
                    <w:r>
                      <w:rPr>
                        <w:rFonts w:ascii="Calibri Light"/>
                        <w:spacing w:val="-5"/>
                        <w:sz w:val="20"/>
                      </w:rPr>
                      <w:fldChar w:fldCharType="end"/>
                    </w:r>
                    <w:r>
                      <w:rPr>
                        <w:rFonts w:ascii="Calibri Light"/>
                        <w:spacing w:val="-5"/>
                        <w:sz w:val="20"/>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C5B571" w14:textId="77777777" w:rsidR="00527BA6" w:rsidRDefault="00527BA6">
      <w:r>
        <w:separator/>
      </w:r>
    </w:p>
  </w:footnote>
  <w:footnote w:type="continuationSeparator" w:id="0">
    <w:p w14:paraId="180D9927" w14:textId="77777777" w:rsidR="00527BA6" w:rsidRDefault="00527B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B7AF5" w14:textId="021C2E18" w:rsidR="00FF2716" w:rsidRDefault="00BC45DF">
    <w:pPr>
      <w:pStyle w:val="Zkladntext"/>
      <w:spacing w:line="14" w:lineRule="auto"/>
      <w:rPr>
        <w:sz w:val="20"/>
      </w:rPr>
    </w:pPr>
    <w:r>
      <w:rPr>
        <w:noProof/>
        <w:sz w:val="20"/>
      </w:rPr>
      <mc:AlternateContent>
        <mc:Choice Requires="wps">
          <w:drawing>
            <wp:anchor distT="0" distB="0" distL="0" distR="0" simplePos="0" relativeHeight="251657728" behindDoc="1" locked="0" layoutInCell="1" allowOverlap="1" wp14:anchorId="0945DFD0" wp14:editId="00DDFCB3">
              <wp:simplePos x="0" y="0"/>
              <wp:positionH relativeFrom="page">
                <wp:posOffset>1695450</wp:posOffset>
              </wp:positionH>
              <wp:positionV relativeFrom="page">
                <wp:posOffset>314325</wp:posOffset>
              </wp:positionV>
              <wp:extent cx="5295900" cy="10668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95900" cy="1066800"/>
                      </a:xfrm>
                      <a:prstGeom prst="rect">
                        <a:avLst/>
                      </a:prstGeom>
                    </wps:spPr>
                    <wps:txbx>
                      <w:txbxContent>
                        <w:p w14:paraId="5863785C" w14:textId="1889F479" w:rsidR="00FF2716" w:rsidRPr="00BC45DF" w:rsidRDefault="00BC45DF">
                          <w:pPr>
                            <w:spacing w:line="509" w:lineRule="exact"/>
                            <w:ind w:left="20"/>
                            <w:rPr>
                              <w:rFonts w:ascii="Times New Roman" w:hAnsi="Times New Roman" w:cs="Times New Roman"/>
                              <w:sz w:val="48"/>
                            </w:rPr>
                          </w:pPr>
                          <w:r w:rsidRPr="00BC45DF">
                            <w:rPr>
                              <w:rFonts w:ascii="Times New Roman" w:hAnsi="Times New Roman" w:cs="Times New Roman"/>
                              <w:spacing w:val="-6"/>
                              <w:sz w:val="48"/>
                            </w:rPr>
                            <w:t>Obec Kráľovičove Kračany</w:t>
                          </w:r>
                        </w:p>
                        <w:p w14:paraId="7B0D4320" w14:textId="04CEFB67" w:rsidR="00FF2716" w:rsidRDefault="00000000">
                          <w:pPr>
                            <w:spacing w:before="24"/>
                            <w:ind w:left="20"/>
                            <w:rPr>
                              <w:rFonts w:ascii="Calibri Light" w:hAnsi="Calibri Light"/>
                              <w:sz w:val="28"/>
                            </w:rPr>
                          </w:pPr>
                          <w:r>
                            <w:rPr>
                              <w:rFonts w:ascii="Calibri Light" w:hAnsi="Calibri Light"/>
                              <w:w w:val="120"/>
                              <w:sz w:val="28"/>
                            </w:rPr>
                            <w:t>K</w:t>
                          </w:r>
                          <w:r w:rsidR="00BC45DF">
                            <w:rPr>
                              <w:rFonts w:ascii="Calibri Light" w:hAnsi="Calibri Light"/>
                              <w:w w:val="120"/>
                              <w:sz w:val="28"/>
                            </w:rPr>
                            <w:t>ráľovičove Kračany č. 109, 930 03 Kráľovičove Kračany</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0945DFD0" id="_x0000_t202" coordsize="21600,21600" o:spt="202" path="m,l,21600r21600,l21600,xe">
              <v:stroke joinstyle="miter"/>
              <v:path gradientshapeok="t" o:connecttype="rect"/>
            </v:shapetype>
            <v:shape id="Textbox 3" o:spid="_x0000_s1026" type="#_x0000_t202" style="position:absolute;margin-left:133.5pt;margin-top:24.75pt;width:417pt;height:84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" filled="f" stroked="f">
              <v:textbox inset="0,0,0,0">
                <w:txbxContent>
                  <w:p w14:paraId="5863785C" w14:textId="1889F479" w:rsidR="00FF2716" w:rsidRPr="00BC45DF" w:rsidRDefault="00BC45DF">
                    <w:pPr>
                      <w:spacing w:line="509" w:lineRule="exact"/>
                      <w:ind w:left="20"/>
                      <w:rPr>
                        <w:rFonts w:ascii="Times New Roman" w:hAnsi="Times New Roman" w:cs="Times New Roman"/>
                        <w:sz w:val="48"/>
                      </w:rPr>
                    </w:pPr>
                    <w:r w:rsidRPr="00BC45DF">
                      <w:rPr>
                        <w:rFonts w:ascii="Times New Roman" w:hAnsi="Times New Roman" w:cs="Times New Roman"/>
                        <w:spacing w:val="-6"/>
                        <w:sz w:val="48"/>
                      </w:rPr>
                      <w:t>Obec Kráľovičove Kračany</w:t>
                    </w:r>
                  </w:p>
                  <w:p w14:paraId="7B0D4320" w14:textId="04CEFB67" w:rsidR="00FF2716" w:rsidRDefault="00000000">
                    <w:pPr>
                      <w:spacing w:before="24"/>
                      <w:ind w:left="20"/>
                      <w:rPr>
                        <w:rFonts w:ascii="Calibri Light" w:hAnsi="Calibri Light"/>
                        <w:sz w:val="28"/>
                      </w:rPr>
                    </w:pPr>
                    <w:r>
                      <w:rPr>
                        <w:rFonts w:ascii="Calibri Light" w:hAnsi="Calibri Light"/>
                        <w:w w:val="120"/>
                        <w:sz w:val="28"/>
                      </w:rPr>
                      <w:t>K</w:t>
                    </w:r>
                    <w:r w:rsidR="00BC45DF">
                      <w:rPr>
                        <w:rFonts w:ascii="Calibri Light" w:hAnsi="Calibri Light"/>
                        <w:w w:val="120"/>
                        <w:sz w:val="28"/>
                      </w:rPr>
                      <w:t>ráľovičove Kračany č. 109, 930 03 Kráľovičove Kračany</w:t>
                    </w:r>
                  </w:p>
                </w:txbxContent>
              </v:textbox>
              <w10:wrap anchorx="page" anchory="page"/>
            </v:shape>
          </w:pict>
        </mc:Fallback>
      </mc:AlternateContent>
    </w:r>
    <w:r>
      <w:rPr>
        <w:noProof/>
      </w:rPr>
      <w:drawing>
        <wp:inline distT="0" distB="0" distL="0" distR="0" wp14:anchorId="714C5487" wp14:editId="5F5DA2D4">
          <wp:extent cx="681990" cy="857250"/>
          <wp:effectExtent l="0" t="0" r="3810" b="0"/>
          <wp:docPr id="193083506" name="Obrázo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1990" cy="857250"/>
                  </a:xfrm>
                  <a:prstGeom prst="rect">
                    <a:avLst/>
                  </a:prstGeom>
                  <a:noFill/>
                  <a:ln>
                    <a:noFill/>
                  </a:ln>
                </pic:spPr>
              </pic:pic>
            </a:graphicData>
          </a:graphic>
        </wp:inline>
      </w:drawing>
    </w:r>
    <w:r>
      <w:rPr>
        <w:noProof/>
        <w:sz w:val="20"/>
      </w:rPr>
      <mc:AlternateContent>
        <mc:Choice Requires="wps">
          <w:drawing>
            <wp:anchor distT="0" distB="0" distL="0" distR="0" simplePos="0" relativeHeight="251655680" behindDoc="1" locked="0" layoutInCell="1" allowOverlap="1" wp14:anchorId="4166F2A9" wp14:editId="024AECE6">
              <wp:simplePos x="0" y="0"/>
              <wp:positionH relativeFrom="page">
                <wp:posOffset>1711705</wp:posOffset>
              </wp:positionH>
              <wp:positionV relativeFrom="page">
                <wp:posOffset>990770</wp:posOffset>
              </wp:positionV>
              <wp:extent cx="4876165" cy="127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6165" cy="1270"/>
                      </a:xfrm>
                      <a:custGeom>
                        <a:avLst/>
                        <a:gdLst/>
                        <a:ahLst/>
                        <a:cxnLst/>
                        <a:rect l="l" t="t" r="r" b="b"/>
                        <a:pathLst>
                          <a:path w="4876165">
                            <a:moveTo>
                              <a:pt x="0" y="0"/>
                            </a:moveTo>
                            <a:lnTo>
                              <a:pt x="4875759" y="0"/>
                            </a:lnTo>
                          </a:path>
                        </a:pathLst>
                      </a:custGeom>
                      <a:ln w="4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3671D02" id="Graphic 2" o:spid="_x0000_s1026" style="position:absolute;margin-left:134.8pt;margin-top:78pt;width:383.95pt;height:.1pt;z-index:-251660800;visibility:visible;mso-wrap-style:square;mso-wrap-distance-left:0;mso-wrap-distance-top:0;mso-wrap-distance-right:0;mso-wrap-distance-bottom:0;mso-position-horizontal:absolute;mso-position-horizontal-relative:page;mso-position-vertical:absolute;mso-position-vertical-relative:page;v-text-anchor:top" coordsize="48761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" path="m,l4875759,e" filled="f" strokeweight=".1151mm">
              <v:path arrowok="t"/>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831EB"/>
    <w:multiLevelType w:val="hybridMultilevel"/>
    <w:tmpl w:val="9AF64DBA"/>
    <w:lvl w:ilvl="0" w:tplc="5D6C79F2">
      <w:numFmt w:val="bullet"/>
      <w:lvlText w:val=""/>
      <w:lvlJc w:val="left"/>
      <w:pPr>
        <w:ind w:left="709" w:hanging="281"/>
      </w:pPr>
      <w:rPr>
        <w:rFonts w:ascii="Symbol" w:eastAsia="Symbol" w:hAnsi="Symbol" w:cs="Symbol" w:hint="default"/>
        <w:b w:val="0"/>
        <w:bCs w:val="0"/>
        <w:i w:val="0"/>
        <w:iCs w:val="0"/>
        <w:spacing w:val="0"/>
        <w:w w:val="100"/>
        <w:sz w:val="21"/>
        <w:szCs w:val="21"/>
        <w:lang w:val="sk-SK" w:eastAsia="en-US" w:bidi="ar-SA"/>
      </w:rPr>
    </w:lvl>
    <w:lvl w:ilvl="1" w:tplc="B274B83C">
      <w:numFmt w:val="bullet"/>
      <w:lvlText w:val="•"/>
      <w:lvlJc w:val="left"/>
      <w:pPr>
        <w:ind w:left="1541" w:hanging="281"/>
      </w:pPr>
      <w:rPr>
        <w:rFonts w:hint="default"/>
        <w:lang w:val="sk-SK" w:eastAsia="en-US" w:bidi="ar-SA"/>
      </w:rPr>
    </w:lvl>
    <w:lvl w:ilvl="2" w:tplc="523E802E">
      <w:numFmt w:val="bullet"/>
      <w:lvlText w:val="•"/>
      <w:lvlJc w:val="left"/>
      <w:pPr>
        <w:ind w:left="2382" w:hanging="281"/>
      </w:pPr>
      <w:rPr>
        <w:rFonts w:hint="default"/>
        <w:lang w:val="sk-SK" w:eastAsia="en-US" w:bidi="ar-SA"/>
      </w:rPr>
    </w:lvl>
    <w:lvl w:ilvl="3" w:tplc="EB12A656">
      <w:numFmt w:val="bullet"/>
      <w:lvlText w:val="•"/>
      <w:lvlJc w:val="left"/>
      <w:pPr>
        <w:ind w:left="3223" w:hanging="281"/>
      </w:pPr>
      <w:rPr>
        <w:rFonts w:hint="default"/>
        <w:lang w:val="sk-SK" w:eastAsia="en-US" w:bidi="ar-SA"/>
      </w:rPr>
    </w:lvl>
    <w:lvl w:ilvl="4" w:tplc="E0C2F2C8">
      <w:numFmt w:val="bullet"/>
      <w:lvlText w:val="•"/>
      <w:lvlJc w:val="left"/>
      <w:pPr>
        <w:ind w:left="4064" w:hanging="281"/>
      </w:pPr>
      <w:rPr>
        <w:rFonts w:hint="default"/>
        <w:lang w:val="sk-SK" w:eastAsia="en-US" w:bidi="ar-SA"/>
      </w:rPr>
    </w:lvl>
    <w:lvl w:ilvl="5" w:tplc="78AE0D96">
      <w:numFmt w:val="bullet"/>
      <w:lvlText w:val="•"/>
      <w:lvlJc w:val="left"/>
      <w:pPr>
        <w:ind w:left="4905" w:hanging="281"/>
      </w:pPr>
      <w:rPr>
        <w:rFonts w:hint="default"/>
        <w:lang w:val="sk-SK" w:eastAsia="en-US" w:bidi="ar-SA"/>
      </w:rPr>
    </w:lvl>
    <w:lvl w:ilvl="6" w:tplc="843098D6">
      <w:numFmt w:val="bullet"/>
      <w:lvlText w:val="•"/>
      <w:lvlJc w:val="left"/>
      <w:pPr>
        <w:ind w:left="5746" w:hanging="281"/>
      </w:pPr>
      <w:rPr>
        <w:rFonts w:hint="default"/>
        <w:lang w:val="sk-SK" w:eastAsia="en-US" w:bidi="ar-SA"/>
      </w:rPr>
    </w:lvl>
    <w:lvl w:ilvl="7" w:tplc="F858F096">
      <w:numFmt w:val="bullet"/>
      <w:lvlText w:val="•"/>
      <w:lvlJc w:val="left"/>
      <w:pPr>
        <w:ind w:left="6587" w:hanging="281"/>
      </w:pPr>
      <w:rPr>
        <w:rFonts w:hint="default"/>
        <w:lang w:val="sk-SK" w:eastAsia="en-US" w:bidi="ar-SA"/>
      </w:rPr>
    </w:lvl>
    <w:lvl w:ilvl="8" w:tplc="5FF0DF02">
      <w:numFmt w:val="bullet"/>
      <w:lvlText w:val="•"/>
      <w:lvlJc w:val="left"/>
      <w:pPr>
        <w:ind w:left="7428" w:hanging="281"/>
      </w:pPr>
      <w:rPr>
        <w:rFonts w:hint="default"/>
        <w:lang w:val="sk-SK" w:eastAsia="en-US" w:bidi="ar-SA"/>
      </w:rPr>
    </w:lvl>
  </w:abstractNum>
  <w:abstractNum w:abstractNumId="1" w15:restartNumberingAfterBreak="0">
    <w:nsid w:val="0D005BCB"/>
    <w:multiLevelType w:val="hybridMultilevel"/>
    <w:tmpl w:val="40D0E494"/>
    <w:lvl w:ilvl="0" w:tplc="AAAC287A">
      <w:numFmt w:val="bullet"/>
      <w:lvlText w:val=""/>
      <w:lvlJc w:val="left"/>
      <w:pPr>
        <w:ind w:left="709" w:hanging="281"/>
      </w:pPr>
      <w:rPr>
        <w:rFonts w:ascii="Symbol" w:eastAsia="Symbol" w:hAnsi="Symbol" w:cs="Symbol" w:hint="default"/>
        <w:b w:val="0"/>
        <w:bCs w:val="0"/>
        <w:i w:val="0"/>
        <w:iCs w:val="0"/>
        <w:spacing w:val="0"/>
        <w:w w:val="100"/>
        <w:sz w:val="21"/>
        <w:szCs w:val="21"/>
        <w:lang w:val="sk-SK" w:eastAsia="en-US" w:bidi="ar-SA"/>
      </w:rPr>
    </w:lvl>
    <w:lvl w:ilvl="1" w:tplc="480690BA">
      <w:numFmt w:val="bullet"/>
      <w:lvlText w:val="•"/>
      <w:lvlJc w:val="left"/>
      <w:pPr>
        <w:ind w:left="1541" w:hanging="281"/>
      </w:pPr>
      <w:rPr>
        <w:rFonts w:hint="default"/>
        <w:lang w:val="sk-SK" w:eastAsia="en-US" w:bidi="ar-SA"/>
      </w:rPr>
    </w:lvl>
    <w:lvl w:ilvl="2" w:tplc="CC1E2C9A">
      <w:numFmt w:val="bullet"/>
      <w:lvlText w:val="•"/>
      <w:lvlJc w:val="left"/>
      <w:pPr>
        <w:ind w:left="2382" w:hanging="281"/>
      </w:pPr>
      <w:rPr>
        <w:rFonts w:hint="default"/>
        <w:lang w:val="sk-SK" w:eastAsia="en-US" w:bidi="ar-SA"/>
      </w:rPr>
    </w:lvl>
    <w:lvl w:ilvl="3" w:tplc="8EF85082">
      <w:numFmt w:val="bullet"/>
      <w:lvlText w:val="•"/>
      <w:lvlJc w:val="left"/>
      <w:pPr>
        <w:ind w:left="3223" w:hanging="281"/>
      </w:pPr>
      <w:rPr>
        <w:rFonts w:hint="default"/>
        <w:lang w:val="sk-SK" w:eastAsia="en-US" w:bidi="ar-SA"/>
      </w:rPr>
    </w:lvl>
    <w:lvl w:ilvl="4" w:tplc="2272B2BA">
      <w:numFmt w:val="bullet"/>
      <w:lvlText w:val="•"/>
      <w:lvlJc w:val="left"/>
      <w:pPr>
        <w:ind w:left="4064" w:hanging="281"/>
      </w:pPr>
      <w:rPr>
        <w:rFonts w:hint="default"/>
        <w:lang w:val="sk-SK" w:eastAsia="en-US" w:bidi="ar-SA"/>
      </w:rPr>
    </w:lvl>
    <w:lvl w:ilvl="5" w:tplc="26B094EE">
      <w:numFmt w:val="bullet"/>
      <w:lvlText w:val="•"/>
      <w:lvlJc w:val="left"/>
      <w:pPr>
        <w:ind w:left="4905" w:hanging="281"/>
      </w:pPr>
      <w:rPr>
        <w:rFonts w:hint="default"/>
        <w:lang w:val="sk-SK" w:eastAsia="en-US" w:bidi="ar-SA"/>
      </w:rPr>
    </w:lvl>
    <w:lvl w:ilvl="6" w:tplc="FDD68360">
      <w:numFmt w:val="bullet"/>
      <w:lvlText w:val="•"/>
      <w:lvlJc w:val="left"/>
      <w:pPr>
        <w:ind w:left="5746" w:hanging="281"/>
      </w:pPr>
      <w:rPr>
        <w:rFonts w:hint="default"/>
        <w:lang w:val="sk-SK" w:eastAsia="en-US" w:bidi="ar-SA"/>
      </w:rPr>
    </w:lvl>
    <w:lvl w:ilvl="7" w:tplc="8AB6D0A6">
      <w:numFmt w:val="bullet"/>
      <w:lvlText w:val="•"/>
      <w:lvlJc w:val="left"/>
      <w:pPr>
        <w:ind w:left="6587" w:hanging="281"/>
      </w:pPr>
      <w:rPr>
        <w:rFonts w:hint="default"/>
        <w:lang w:val="sk-SK" w:eastAsia="en-US" w:bidi="ar-SA"/>
      </w:rPr>
    </w:lvl>
    <w:lvl w:ilvl="8" w:tplc="2E18C8C2">
      <w:numFmt w:val="bullet"/>
      <w:lvlText w:val="•"/>
      <w:lvlJc w:val="left"/>
      <w:pPr>
        <w:ind w:left="7428" w:hanging="281"/>
      </w:pPr>
      <w:rPr>
        <w:rFonts w:hint="default"/>
        <w:lang w:val="sk-SK" w:eastAsia="en-US" w:bidi="ar-SA"/>
      </w:rPr>
    </w:lvl>
  </w:abstractNum>
  <w:abstractNum w:abstractNumId="2" w15:restartNumberingAfterBreak="0">
    <w:nsid w:val="0E691578"/>
    <w:multiLevelType w:val="multilevel"/>
    <w:tmpl w:val="A04E6636"/>
    <w:lvl w:ilvl="0">
      <w:start w:val="1"/>
      <w:numFmt w:val="decimal"/>
      <w:lvlText w:val="%1."/>
      <w:lvlJc w:val="left"/>
      <w:pPr>
        <w:ind w:left="429" w:hanging="428"/>
        <w:jc w:val="left"/>
      </w:pPr>
      <w:rPr>
        <w:rFonts w:ascii="Arial" w:eastAsia="Arial" w:hAnsi="Arial" w:cs="Arial" w:hint="default"/>
        <w:b/>
        <w:bCs/>
        <w:i w:val="0"/>
        <w:iCs w:val="0"/>
        <w:spacing w:val="0"/>
        <w:w w:val="100"/>
        <w:sz w:val="21"/>
        <w:szCs w:val="21"/>
        <w:lang w:val="sk-SK" w:eastAsia="en-US" w:bidi="ar-SA"/>
      </w:rPr>
    </w:lvl>
    <w:lvl w:ilvl="1">
      <w:start w:val="1"/>
      <w:numFmt w:val="decimal"/>
      <w:lvlText w:val="%1.%2"/>
      <w:lvlJc w:val="left"/>
      <w:pPr>
        <w:ind w:left="568" w:hanging="567"/>
        <w:jc w:val="left"/>
      </w:pPr>
      <w:rPr>
        <w:rFonts w:ascii="Microsoft Sans Serif" w:eastAsia="Microsoft Sans Serif" w:hAnsi="Microsoft Sans Serif" w:cs="Microsoft Sans Serif" w:hint="default"/>
        <w:b w:val="0"/>
        <w:bCs w:val="0"/>
        <w:i w:val="0"/>
        <w:iCs w:val="0"/>
        <w:spacing w:val="-1"/>
        <w:w w:val="100"/>
        <w:sz w:val="21"/>
        <w:szCs w:val="21"/>
        <w:lang w:val="sk-SK" w:eastAsia="en-US" w:bidi="ar-SA"/>
      </w:rPr>
    </w:lvl>
    <w:lvl w:ilvl="2">
      <w:numFmt w:val="bullet"/>
      <w:lvlText w:val=""/>
      <w:lvlJc w:val="left"/>
      <w:pPr>
        <w:ind w:left="853" w:hanging="286"/>
      </w:pPr>
      <w:rPr>
        <w:rFonts w:ascii="Symbol" w:eastAsia="Symbol" w:hAnsi="Symbol" w:cs="Symbol" w:hint="default"/>
        <w:b w:val="0"/>
        <w:bCs w:val="0"/>
        <w:i w:val="0"/>
        <w:iCs w:val="0"/>
        <w:spacing w:val="0"/>
        <w:w w:val="100"/>
        <w:sz w:val="21"/>
        <w:szCs w:val="21"/>
        <w:lang w:val="sk-SK" w:eastAsia="en-US" w:bidi="ar-SA"/>
      </w:rPr>
    </w:lvl>
    <w:lvl w:ilvl="3">
      <w:numFmt w:val="bullet"/>
      <w:lvlText w:val="•"/>
      <w:lvlJc w:val="left"/>
      <w:pPr>
        <w:ind w:left="1891" w:hanging="286"/>
      </w:pPr>
      <w:rPr>
        <w:rFonts w:hint="default"/>
        <w:lang w:val="sk-SK" w:eastAsia="en-US" w:bidi="ar-SA"/>
      </w:rPr>
    </w:lvl>
    <w:lvl w:ilvl="4">
      <w:numFmt w:val="bullet"/>
      <w:lvlText w:val="•"/>
      <w:lvlJc w:val="left"/>
      <w:pPr>
        <w:ind w:left="2922" w:hanging="286"/>
      </w:pPr>
      <w:rPr>
        <w:rFonts w:hint="default"/>
        <w:lang w:val="sk-SK" w:eastAsia="en-US" w:bidi="ar-SA"/>
      </w:rPr>
    </w:lvl>
    <w:lvl w:ilvl="5">
      <w:numFmt w:val="bullet"/>
      <w:lvlText w:val="•"/>
      <w:lvlJc w:val="left"/>
      <w:pPr>
        <w:ind w:left="3954" w:hanging="286"/>
      </w:pPr>
      <w:rPr>
        <w:rFonts w:hint="default"/>
        <w:lang w:val="sk-SK" w:eastAsia="en-US" w:bidi="ar-SA"/>
      </w:rPr>
    </w:lvl>
    <w:lvl w:ilvl="6">
      <w:numFmt w:val="bullet"/>
      <w:lvlText w:val="•"/>
      <w:lvlJc w:val="left"/>
      <w:pPr>
        <w:ind w:left="4985" w:hanging="286"/>
      </w:pPr>
      <w:rPr>
        <w:rFonts w:hint="default"/>
        <w:lang w:val="sk-SK" w:eastAsia="en-US" w:bidi="ar-SA"/>
      </w:rPr>
    </w:lvl>
    <w:lvl w:ilvl="7">
      <w:numFmt w:val="bullet"/>
      <w:lvlText w:val="•"/>
      <w:lvlJc w:val="left"/>
      <w:pPr>
        <w:ind w:left="6017" w:hanging="286"/>
      </w:pPr>
      <w:rPr>
        <w:rFonts w:hint="default"/>
        <w:lang w:val="sk-SK" w:eastAsia="en-US" w:bidi="ar-SA"/>
      </w:rPr>
    </w:lvl>
    <w:lvl w:ilvl="8">
      <w:numFmt w:val="bullet"/>
      <w:lvlText w:val="•"/>
      <w:lvlJc w:val="left"/>
      <w:pPr>
        <w:ind w:left="7048" w:hanging="286"/>
      </w:pPr>
      <w:rPr>
        <w:rFonts w:hint="default"/>
        <w:lang w:val="sk-SK" w:eastAsia="en-US" w:bidi="ar-SA"/>
      </w:rPr>
    </w:lvl>
  </w:abstractNum>
  <w:abstractNum w:abstractNumId="3" w15:restartNumberingAfterBreak="0">
    <w:nsid w:val="3C3867F0"/>
    <w:multiLevelType w:val="hybridMultilevel"/>
    <w:tmpl w:val="6FA0D04C"/>
    <w:lvl w:ilvl="0" w:tplc="A2DC805E">
      <w:start w:val="1"/>
      <w:numFmt w:val="lowerLetter"/>
      <w:lvlText w:val="%1)"/>
      <w:lvlJc w:val="left"/>
      <w:pPr>
        <w:ind w:left="853" w:hanging="284"/>
        <w:jc w:val="left"/>
      </w:pPr>
      <w:rPr>
        <w:rFonts w:ascii="Microsoft Sans Serif" w:eastAsia="Microsoft Sans Serif" w:hAnsi="Microsoft Sans Serif" w:cs="Microsoft Sans Serif" w:hint="default"/>
        <w:b w:val="0"/>
        <w:bCs w:val="0"/>
        <w:i w:val="0"/>
        <w:iCs w:val="0"/>
        <w:spacing w:val="0"/>
        <w:w w:val="100"/>
        <w:sz w:val="21"/>
        <w:szCs w:val="21"/>
        <w:lang w:val="sk-SK" w:eastAsia="en-US" w:bidi="ar-SA"/>
      </w:rPr>
    </w:lvl>
    <w:lvl w:ilvl="1" w:tplc="FDD21544">
      <w:numFmt w:val="bullet"/>
      <w:lvlText w:val="•"/>
      <w:lvlJc w:val="left"/>
      <w:pPr>
        <w:ind w:left="1685" w:hanging="284"/>
      </w:pPr>
      <w:rPr>
        <w:rFonts w:hint="default"/>
        <w:lang w:val="sk-SK" w:eastAsia="en-US" w:bidi="ar-SA"/>
      </w:rPr>
    </w:lvl>
    <w:lvl w:ilvl="2" w:tplc="4850ABC4">
      <w:numFmt w:val="bullet"/>
      <w:lvlText w:val="•"/>
      <w:lvlJc w:val="left"/>
      <w:pPr>
        <w:ind w:left="2510" w:hanging="284"/>
      </w:pPr>
      <w:rPr>
        <w:rFonts w:hint="default"/>
        <w:lang w:val="sk-SK" w:eastAsia="en-US" w:bidi="ar-SA"/>
      </w:rPr>
    </w:lvl>
    <w:lvl w:ilvl="3" w:tplc="14AED830">
      <w:numFmt w:val="bullet"/>
      <w:lvlText w:val="•"/>
      <w:lvlJc w:val="left"/>
      <w:pPr>
        <w:ind w:left="3335" w:hanging="284"/>
      </w:pPr>
      <w:rPr>
        <w:rFonts w:hint="default"/>
        <w:lang w:val="sk-SK" w:eastAsia="en-US" w:bidi="ar-SA"/>
      </w:rPr>
    </w:lvl>
    <w:lvl w:ilvl="4" w:tplc="69A436F2">
      <w:numFmt w:val="bullet"/>
      <w:lvlText w:val="•"/>
      <w:lvlJc w:val="left"/>
      <w:pPr>
        <w:ind w:left="4160" w:hanging="284"/>
      </w:pPr>
      <w:rPr>
        <w:rFonts w:hint="default"/>
        <w:lang w:val="sk-SK" w:eastAsia="en-US" w:bidi="ar-SA"/>
      </w:rPr>
    </w:lvl>
    <w:lvl w:ilvl="5" w:tplc="69F69D2C">
      <w:numFmt w:val="bullet"/>
      <w:lvlText w:val="•"/>
      <w:lvlJc w:val="left"/>
      <w:pPr>
        <w:ind w:left="4985" w:hanging="284"/>
      </w:pPr>
      <w:rPr>
        <w:rFonts w:hint="default"/>
        <w:lang w:val="sk-SK" w:eastAsia="en-US" w:bidi="ar-SA"/>
      </w:rPr>
    </w:lvl>
    <w:lvl w:ilvl="6" w:tplc="24622376">
      <w:numFmt w:val="bullet"/>
      <w:lvlText w:val="•"/>
      <w:lvlJc w:val="left"/>
      <w:pPr>
        <w:ind w:left="5810" w:hanging="284"/>
      </w:pPr>
      <w:rPr>
        <w:rFonts w:hint="default"/>
        <w:lang w:val="sk-SK" w:eastAsia="en-US" w:bidi="ar-SA"/>
      </w:rPr>
    </w:lvl>
    <w:lvl w:ilvl="7" w:tplc="EC92616C">
      <w:numFmt w:val="bullet"/>
      <w:lvlText w:val="•"/>
      <w:lvlJc w:val="left"/>
      <w:pPr>
        <w:ind w:left="6635" w:hanging="284"/>
      </w:pPr>
      <w:rPr>
        <w:rFonts w:hint="default"/>
        <w:lang w:val="sk-SK" w:eastAsia="en-US" w:bidi="ar-SA"/>
      </w:rPr>
    </w:lvl>
    <w:lvl w:ilvl="8" w:tplc="C45A4850">
      <w:numFmt w:val="bullet"/>
      <w:lvlText w:val="•"/>
      <w:lvlJc w:val="left"/>
      <w:pPr>
        <w:ind w:left="7460" w:hanging="284"/>
      </w:pPr>
      <w:rPr>
        <w:rFonts w:hint="default"/>
        <w:lang w:val="sk-SK" w:eastAsia="en-US" w:bidi="ar-SA"/>
      </w:rPr>
    </w:lvl>
  </w:abstractNum>
  <w:abstractNum w:abstractNumId="4" w15:restartNumberingAfterBreak="0">
    <w:nsid w:val="3FF96379"/>
    <w:multiLevelType w:val="hybridMultilevel"/>
    <w:tmpl w:val="B29A3890"/>
    <w:lvl w:ilvl="0" w:tplc="48543A1E">
      <w:numFmt w:val="bullet"/>
      <w:lvlText w:val=""/>
      <w:lvlJc w:val="left"/>
      <w:pPr>
        <w:ind w:left="709" w:hanging="281"/>
      </w:pPr>
      <w:rPr>
        <w:rFonts w:ascii="Symbol" w:eastAsia="Symbol" w:hAnsi="Symbol" w:cs="Symbol" w:hint="default"/>
        <w:b w:val="0"/>
        <w:bCs w:val="0"/>
        <w:i w:val="0"/>
        <w:iCs w:val="0"/>
        <w:spacing w:val="0"/>
        <w:w w:val="100"/>
        <w:sz w:val="21"/>
        <w:szCs w:val="21"/>
        <w:lang w:val="sk-SK" w:eastAsia="en-US" w:bidi="ar-SA"/>
      </w:rPr>
    </w:lvl>
    <w:lvl w:ilvl="1" w:tplc="171A8850">
      <w:numFmt w:val="bullet"/>
      <w:lvlText w:val="•"/>
      <w:lvlJc w:val="left"/>
      <w:pPr>
        <w:ind w:left="1541" w:hanging="281"/>
      </w:pPr>
      <w:rPr>
        <w:rFonts w:hint="default"/>
        <w:lang w:val="sk-SK" w:eastAsia="en-US" w:bidi="ar-SA"/>
      </w:rPr>
    </w:lvl>
    <w:lvl w:ilvl="2" w:tplc="C7E65DC6">
      <w:numFmt w:val="bullet"/>
      <w:lvlText w:val="•"/>
      <w:lvlJc w:val="left"/>
      <w:pPr>
        <w:ind w:left="2382" w:hanging="281"/>
      </w:pPr>
      <w:rPr>
        <w:rFonts w:hint="default"/>
        <w:lang w:val="sk-SK" w:eastAsia="en-US" w:bidi="ar-SA"/>
      </w:rPr>
    </w:lvl>
    <w:lvl w:ilvl="3" w:tplc="FABA654E">
      <w:numFmt w:val="bullet"/>
      <w:lvlText w:val="•"/>
      <w:lvlJc w:val="left"/>
      <w:pPr>
        <w:ind w:left="3223" w:hanging="281"/>
      </w:pPr>
      <w:rPr>
        <w:rFonts w:hint="default"/>
        <w:lang w:val="sk-SK" w:eastAsia="en-US" w:bidi="ar-SA"/>
      </w:rPr>
    </w:lvl>
    <w:lvl w:ilvl="4" w:tplc="B6C41744">
      <w:numFmt w:val="bullet"/>
      <w:lvlText w:val="•"/>
      <w:lvlJc w:val="left"/>
      <w:pPr>
        <w:ind w:left="4064" w:hanging="281"/>
      </w:pPr>
      <w:rPr>
        <w:rFonts w:hint="default"/>
        <w:lang w:val="sk-SK" w:eastAsia="en-US" w:bidi="ar-SA"/>
      </w:rPr>
    </w:lvl>
    <w:lvl w:ilvl="5" w:tplc="CB3C3924">
      <w:numFmt w:val="bullet"/>
      <w:lvlText w:val="•"/>
      <w:lvlJc w:val="left"/>
      <w:pPr>
        <w:ind w:left="4905" w:hanging="281"/>
      </w:pPr>
      <w:rPr>
        <w:rFonts w:hint="default"/>
        <w:lang w:val="sk-SK" w:eastAsia="en-US" w:bidi="ar-SA"/>
      </w:rPr>
    </w:lvl>
    <w:lvl w:ilvl="6" w:tplc="77068C38">
      <w:numFmt w:val="bullet"/>
      <w:lvlText w:val="•"/>
      <w:lvlJc w:val="left"/>
      <w:pPr>
        <w:ind w:left="5746" w:hanging="281"/>
      </w:pPr>
      <w:rPr>
        <w:rFonts w:hint="default"/>
        <w:lang w:val="sk-SK" w:eastAsia="en-US" w:bidi="ar-SA"/>
      </w:rPr>
    </w:lvl>
    <w:lvl w:ilvl="7" w:tplc="D81E88C6">
      <w:numFmt w:val="bullet"/>
      <w:lvlText w:val="•"/>
      <w:lvlJc w:val="left"/>
      <w:pPr>
        <w:ind w:left="6587" w:hanging="281"/>
      </w:pPr>
      <w:rPr>
        <w:rFonts w:hint="default"/>
        <w:lang w:val="sk-SK" w:eastAsia="en-US" w:bidi="ar-SA"/>
      </w:rPr>
    </w:lvl>
    <w:lvl w:ilvl="8" w:tplc="B5CE130A">
      <w:numFmt w:val="bullet"/>
      <w:lvlText w:val="•"/>
      <w:lvlJc w:val="left"/>
      <w:pPr>
        <w:ind w:left="7428" w:hanging="281"/>
      </w:pPr>
      <w:rPr>
        <w:rFonts w:hint="default"/>
        <w:lang w:val="sk-SK" w:eastAsia="en-US" w:bidi="ar-SA"/>
      </w:rPr>
    </w:lvl>
  </w:abstractNum>
  <w:abstractNum w:abstractNumId="5" w15:restartNumberingAfterBreak="0">
    <w:nsid w:val="7AAD19E6"/>
    <w:multiLevelType w:val="hybridMultilevel"/>
    <w:tmpl w:val="A96660F8"/>
    <w:lvl w:ilvl="0" w:tplc="999443BC">
      <w:numFmt w:val="bullet"/>
      <w:lvlText w:val=""/>
      <w:lvlJc w:val="left"/>
      <w:pPr>
        <w:ind w:left="709" w:hanging="281"/>
      </w:pPr>
      <w:rPr>
        <w:rFonts w:ascii="Symbol" w:eastAsia="Symbol" w:hAnsi="Symbol" w:cs="Symbol" w:hint="default"/>
        <w:b w:val="0"/>
        <w:bCs w:val="0"/>
        <w:i w:val="0"/>
        <w:iCs w:val="0"/>
        <w:spacing w:val="0"/>
        <w:w w:val="100"/>
        <w:sz w:val="21"/>
        <w:szCs w:val="21"/>
        <w:lang w:val="sk-SK" w:eastAsia="en-US" w:bidi="ar-SA"/>
      </w:rPr>
    </w:lvl>
    <w:lvl w:ilvl="1" w:tplc="F80216D2">
      <w:numFmt w:val="bullet"/>
      <w:lvlText w:val="•"/>
      <w:lvlJc w:val="left"/>
      <w:pPr>
        <w:ind w:left="1541" w:hanging="281"/>
      </w:pPr>
      <w:rPr>
        <w:rFonts w:hint="default"/>
        <w:lang w:val="sk-SK" w:eastAsia="en-US" w:bidi="ar-SA"/>
      </w:rPr>
    </w:lvl>
    <w:lvl w:ilvl="2" w:tplc="CEB0B480">
      <w:numFmt w:val="bullet"/>
      <w:lvlText w:val="•"/>
      <w:lvlJc w:val="left"/>
      <w:pPr>
        <w:ind w:left="2382" w:hanging="281"/>
      </w:pPr>
      <w:rPr>
        <w:rFonts w:hint="default"/>
        <w:lang w:val="sk-SK" w:eastAsia="en-US" w:bidi="ar-SA"/>
      </w:rPr>
    </w:lvl>
    <w:lvl w:ilvl="3" w:tplc="31307044">
      <w:numFmt w:val="bullet"/>
      <w:lvlText w:val="•"/>
      <w:lvlJc w:val="left"/>
      <w:pPr>
        <w:ind w:left="3223" w:hanging="281"/>
      </w:pPr>
      <w:rPr>
        <w:rFonts w:hint="default"/>
        <w:lang w:val="sk-SK" w:eastAsia="en-US" w:bidi="ar-SA"/>
      </w:rPr>
    </w:lvl>
    <w:lvl w:ilvl="4" w:tplc="465CC856">
      <w:numFmt w:val="bullet"/>
      <w:lvlText w:val="•"/>
      <w:lvlJc w:val="left"/>
      <w:pPr>
        <w:ind w:left="4064" w:hanging="281"/>
      </w:pPr>
      <w:rPr>
        <w:rFonts w:hint="default"/>
        <w:lang w:val="sk-SK" w:eastAsia="en-US" w:bidi="ar-SA"/>
      </w:rPr>
    </w:lvl>
    <w:lvl w:ilvl="5" w:tplc="2F8A33CA">
      <w:numFmt w:val="bullet"/>
      <w:lvlText w:val="•"/>
      <w:lvlJc w:val="left"/>
      <w:pPr>
        <w:ind w:left="4905" w:hanging="281"/>
      </w:pPr>
      <w:rPr>
        <w:rFonts w:hint="default"/>
        <w:lang w:val="sk-SK" w:eastAsia="en-US" w:bidi="ar-SA"/>
      </w:rPr>
    </w:lvl>
    <w:lvl w:ilvl="6" w:tplc="42AC11C2">
      <w:numFmt w:val="bullet"/>
      <w:lvlText w:val="•"/>
      <w:lvlJc w:val="left"/>
      <w:pPr>
        <w:ind w:left="5746" w:hanging="281"/>
      </w:pPr>
      <w:rPr>
        <w:rFonts w:hint="default"/>
        <w:lang w:val="sk-SK" w:eastAsia="en-US" w:bidi="ar-SA"/>
      </w:rPr>
    </w:lvl>
    <w:lvl w:ilvl="7" w:tplc="AD1EFF48">
      <w:numFmt w:val="bullet"/>
      <w:lvlText w:val="•"/>
      <w:lvlJc w:val="left"/>
      <w:pPr>
        <w:ind w:left="6587" w:hanging="281"/>
      </w:pPr>
      <w:rPr>
        <w:rFonts w:hint="default"/>
        <w:lang w:val="sk-SK" w:eastAsia="en-US" w:bidi="ar-SA"/>
      </w:rPr>
    </w:lvl>
    <w:lvl w:ilvl="8" w:tplc="0060BC56">
      <w:numFmt w:val="bullet"/>
      <w:lvlText w:val="•"/>
      <w:lvlJc w:val="left"/>
      <w:pPr>
        <w:ind w:left="7428" w:hanging="281"/>
      </w:pPr>
      <w:rPr>
        <w:rFonts w:hint="default"/>
        <w:lang w:val="sk-SK" w:eastAsia="en-US" w:bidi="ar-SA"/>
      </w:rPr>
    </w:lvl>
  </w:abstractNum>
  <w:num w:numId="1" w16cid:durableId="2146240576">
    <w:abstractNumId w:val="1"/>
  </w:num>
  <w:num w:numId="2" w16cid:durableId="1237325664">
    <w:abstractNumId w:val="3"/>
  </w:num>
  <w:num w:numId="3" w16cid:durableId="1263799546">
    <w:abstractNumId w:val="5"/>
  </w:num>
  <w:num w:numId="4" w16cid:durableId="20134188">
    <w:abstractNumId w:val="4"/>
  </w:num>
  <w:num w:numId="5" w16cid:durableId="730153935">
    <w:abstractNumId w:val="0"/>
  </w:num>
  <w:num w:numId="6" w16cid:durableId="12126880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716"/>
    <w:rsid w:val="001A4F03"/>
    <w:rsid w:val="00216844"/>
    <w:rsid w:val="00304F0F"/>
    <w:rsid w:val="0039209D"/>
    <w:rsid w:val="004E7835"/>
    <w:rsid w:val="00527BA6"/>
    <w:rsid w:val="00833AE8"/>
    <w:rsid w:val="008D3A7D"/>
    <w:rsid w:val="008D4205"/>
    <w:rsid w:val="00974C51"/>
    <w:rsid w:val="00A81B5F"/>
    <w:rsid w:val="00B7530C"/>
    <w:rsid w:val="00BC45DF"/>
    <w:rsid w:val="00DC44DF"/>
    <w:rsid w:val="00FC71A8"/>
    <w:rsid w:val="00FF271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09083A"/>
  <w15:docId w15:val="{58998C9B-5653-491D-B2CB-E7341C4D4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Pr>
      <w:rFonts w:ascii="Microsoft Sans Serif" w:eastAsia="Microsoft Sans Serif" w:hAnsi="Microsoft Sans Serif" w:cs="Microsoft Sans Serif"/>
      <w:lang w:val="sk-SK"/>
    </w:rPr>
  </w:style>
  <w:style w:type="paragraph" w:styleId="Nadpis1">
    <w:name w:val="heading 1"/>
    <w:basedOn w:val="Normlny"/>
    <w:uiPriority w:val="9"/>
    <w:qFormat/>
    <w:pPr>
      <w:ind w:left="428" w:hanging="427"/>
      <w:outlineLvl w:val="0"/>
    </w:pPr>
    <w:rPr>
      <w:rFonts w:ascii="Arial" w:eastAsia="Arial" w:hAnsi="Arial" w:cs="Arial"/>
      <w:b/>
      <w:bCs/>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Zkladntext">
    <w:name w:val="Body Text"/>
    <w:basedOn w:val="Normlny"/>
    <w:uiPriority w:val="1"/>
    <w:qFormat/>
    <w:rPr>
      <w:sz w:val="21"/>
      <w:szCs w:val="21"/>
    </w:rPr>
  </w:style>
  <w:style w:type="paragraph" w:styleId="Nzov">
    <w:name w:val="Title"/>
    <w:basedOn w:val="Normlny"/>
    <w:uiPriority w:val="10"/>
    <w:qFormat/>
    <w:pPr>
      <w:spacing w:line="509" w:lineRule="exact"/>
      <w:ind w:left="20"/>
    </w:pPr>
    <w:rPr>
      <w:rFonts w:ascii="Calibri Light" w:eastAsia="Calibri Light" w:hAnsi="Calibri Light" w:cs="Calibri Light"/>
      <w:sz w:val="48"/>
      <w:szCs w:val="48"/>
    </w:rPr>
  </w:style>
  <w:style w:type="paragraph" w:styleId="Odsekzoznamu">
    <w:name w:val="List Paragraph"/>
    <w:basedOn w:val="Normlny"/>
    <w:uiPriority w:val="1"/>
    <w:qFormat/>
    <w:pPr>
      <w:ind w:left="709" w:hanging="280"/>
    </w:pPr>
  </w:style>
  <w:style w:type="paragraph" w:customStyle="1" w:styleId="TableParagraph">
    <w:name w:val="Table Paragraph"/>
    <w:basedOn w:val="Normlny"/>
    <w:uiPriority w:val="1"/>
    <w:qFormat/>
    <w:pPr>
      <w:spacing w:before="20"/>
    </w:pPr>
  </w:style>
  <w:style w:type="paragraph" w:styleId="Hlavika">
    <w:name w:val="header"/>
    <w:basedOn w:val="Normlny"/>
    <w:link w:val="HlavikaChar"/>
    <w:uiPriority w:val="99"/>
    <w:unhideWhenUsed/>
    <w:rsid w:val="00BC45DF"/>
    <w:pPr>
      <w:tabs>
        <w:tab w:val="center" w:pos="4536"/>
        <w:tab w:val="right" w:pos="9072"/>
      </w:tabs>
    </w:pPr>
  </w:style>
  <w:style w:type="character" w:customStyle="1" w:styleId="HlavikaChar">
    <w:name w:val="Hlavička Char"/>
    <w:basedOn w:val="Predvolenpsmoodseku"/>
    <w:link w:val="Hlavika"/>
    <w:uiPriority w:val="99"/>
    <w:rsid w:val="00BC45DF"/>
    <w:rPr>
      <w:rFonts w:ascii="Microsoft Sans Serif" w:eastAsia="Microsoft Sans Serif" w:hAnsi="Microsoft Sans Serif" w:cs="Microsoft Sans Serif"/>
      <w:lang w:val="sk-SK"/>
    </w:rPr>
  </w:style>
  <w:style w:type="paragraph" w:styleId="Pta">
    <w:name w:val="footer"/>
    <w:basedOn w:val="Normlny"/>
    <w:link w:val="PtaChar"/>
    <w:uiPriority w:val="99"/>
    <w:unhideWhenUsed/>
    <w:rsid w:val="00BC45DF"/>
    <w:pPr>
      <w:tabs>
        <w:tab w:val="center" w:pos="4536"/>
        <w:tab w:val="right" w:pos="9072"/>
      </w:tabs>
    </w:pPr>
  </w:style>
  <w:style w:type="character" w:customStyle="1" w:styleId="PtaChar">
    <w:name w:val="Päta Char"/>
    <w:basedOn w:val="Predvolenpsmoodseku"/>
    <w:link w:val="Pta"/>
    <w:uiPriority w:val="99"/>
    <w:rsid w:val="00BC45DF"/>
    <w:rPr>
      <w:rFonts w:ascii="Microsoft Sans Serif" w:eastAsia="Microsoft Sans Serif" w:hAnsi="Microsoft Sans Serif" w:cs="Microsoft Sans Serif"/>
      <w:lang w:val="sk-SK"/>
    </w:rPr>
  </w:style>
  <w:style w:type="character" w:styleId="Hypertextovprepojenie">
    <w:name w:val="Hyperlink"/>
    <w:basedOn w:val="Predvolenpsmoodseku"/>
    <w:uiPriority w:val="99"/>
    <w:unhideWhenUsed/>
    <w:rsid w:val="001A4F03"/>
    <w:rPr>
      <w:color w:val="0000FF" w:themeColor="hyperlink"/>
      <w:u w:val="single"/>
    </w:rPr>
  </w:style>
  <w:style w:type="character" w:styleId="Nevyrieenzmienka">
    <w:name w:val="Unresolved Mention"/>
    <w:basedOn w:val="Predvolenpsmoodseku"/>
    <w:uiPriority w:val="99"/>
    <w:semiHidden/>
    <w:unhideWhenUsed/>
    <w:rsid w:val="001A4F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rsr.s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ral.kracany@nextra.sk"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zrsr.s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4</Pages>
  <Words>1510</Words>
  <Characters>8608</Characters>
  <Application>Microsoft Office Word</Application>
  <DocSecurity>0</DocSecurity>
  <Lines>71</Lines>
  <Paragraphs>20</Paragraphs>
  <ScaleCrop>false</ScaleCrop>
  <HeadingPairs>
    <vt:vector size="2" baseType="variant">
      <vt:variant>
        <vt:lpstr>Názov</vt:lpstr>
      </vt:variant>
      <vt:variant>
        <vt:i4>1</vt:i4>
      </vt:variant>
    </vt:vector>
  </HeadingPairs>
  <TitlesOfParts>
    <vt:vector size="1" baseType="lpstr">
      <vt:lpstr>MESTO  HURBANOVO</vt:lpstr>
    </vt:vector>
  </TitlesOfParts>
  <Company/>
  <LinksUpToDate>false</LinksUpToDate>
  <CharactersWithSpaces>10098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MESTO  HURBANOVO</dc:title>
  <dc:creator>MsÚ Hurbanovo</dc:creator>
  <cp:lastModifiedBy>Obec Kralovicove Kracany</cp:lastModifiedBy>
  <cp:revision>8</cp:revision>
  <dcterms:created xsi:type="dcterms:W3CDTF">2025-11-25T11:19:00Z</dcterms:created>
  <dcterms:modified xsi:type="dcterms:W3CDTF">2025-11-26T08:24:00Z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2020-12-03T00:00:00Z</vt:filetime>
  </property>
  <property fmtid="{D5CDD505-2E9C-101B-9397-08002B2CF9AE}" pid="3" name="Creator">
    <vt:lpwstr>Microsoft® Word 2016</vt:lpwstr>
  </property>
  <property fmtid="{D5CDD505-2E9C-101B-9397-08002B2CF9AE}" pid="4" name="LastSaved">
    <vt:filetime>2025-11-25T00:00:00Z</vt:filetime>
  </property>
  <property fmtid="{D5CDD505-2E9C-101B-9397-08002B2CF9AE}" pid="5" name="Producer">
    <vt:lpwstr>Microsoft® Word 2016</vt:lpwstr>
  </property>
</Properties>
</file>