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8F4" w:rsidRPr="00F058F4" w:rsidRDefault="00F058F4" w:rsidP="00663E47">
      <w:pPr>
        <w:widowControl w:val="0"/>
        <w:autoSpaceDE w:val="0"/>
        <w:autoSpaceDN w:val="0"/>
        <w:adjustRightInd w:val="0"/>
        <w:jc w:val="center"/>
        <w:rPr>
          <w:b/>
          <w:sz w:val="32"/>
          <w:szCs w:val="32"/>
        </w:rPr>
      </w:pPr>
    </w:p>
    <w:p w:rsidR="00663E47" w:rsidRDefault="00663E47" w:rsidP="00663E47">
      <w:pPr>
        <w:widowControl w:val="0"/>
        <w:autoSpaceDE w:val="0"/>
        <w:autoSpaceDN w:val="0"/>
        <w:adjustRightInd w:val="0"/>
        <w:jc w:val="center"/>
        <w:rPr>
          <w:b/>
        </w:rPr>
      </w:pPr>
      <w:r w:rsidRPr="00501E4F">
        <w:rPr>
          <w:b/>
        </w:rPr>
        <w:t>V Š E O B E C N E   Z Á V A Z N É   N A R I A D E N I E   O B C E</w:t>
      </w:r>
    </w:p>
    <w:p w:rsidR="00663E47" w:rsidRPr="00501E4F" w:rsidRDefault="00663E47" w:rsidP="00663E47">
      <w:pPr>
        <w:widowControl w:val="0"/>
        <w:autoSpaceDE w:val="0"/>
        <w:autoSpaceDN w:val="0"/>
        <w:adjustRightInd w:val="0"/>
        <w:jc w:val="center"/>
        <w:rPr>
          <w:b/>
        </w:rPr>
      </w:pPr>
      <w:r w:rsidRPr="00501E4F">
        <w:rPr>
          <w:b/>
        </w:rPr>
        <w:t xml:space="preserve">  Kráľovičove Kračany</w:t>
      </w:r>
    </w:p>
    <w:p w:rsidR="00663E47" w:rsidRDefault="00663E47" w:rsidP="00663E47">
      <w:pPr>
        <w:widowControl w:val="0"/>
        <w:autoSpaceDE w:val="0"/>
        <w:autoSpaceDN w:val="0"/>
        <w:adjustRightInd w:val="0"/>
        <w:jc w:val="center"/>
        <w:rPr>
          <w:b/>
          <w:sz w:val="28"/>
          <w:szCs w:val="28"/>
        </w:rPr>
      </w:pPr>
    </w:p>
    <w:p w:rsidR="00663E47" w:rsidRPr="00501E4F" w:rsidRDefault="00663E47" w:rsidP="00663E47">
      <w:pPr>
        <w:widowControl w:val="0"/>
        <w:autoSpaceDE w:val="0"/>
        <w:autoSpaceDN w:val="0"/>
        <w:adjustRightInd w:val="0"/>
        <w:jc w:val="center"/>
        <w:rPr>
          <w:b/>
          <w:sz w:val="28"/>
          <w:szCs w:val="28"/>
        </w:rPr>
      </w:pPr>
      <w:r w:rsidRPr="00501E4F">
        <w:rPr>
          <w:b/>
          <w:sz w:val="28"/>
          <w:szCs w:val="28"/>
        </w:rPr>
        <w:t xml:space="preserve">č. </w:t>
      </w:r>
      <w:r w:rsidR="00F058F4">
        <w:rPr>
          <w:b/>
          <w:sz w:val="28"/>
          <w:szCs w:val="28"/>
        </w:rPr>
        <w:t>3</w:t>
      </w:r>
      <w:r w:rsidRPr="00501E4F">
        <w:rPr>
          <w:b/>
          <w:sz w:val="28"/>
          <w:szCs w:val="28"/>
        </w:rPr>
        <w:t>/201</w:t>
      </w:r>
      <w:r w:rsidR="00F058F4">
        <w:rPr>
          <w:b/>
          <w:sz w:val="28"/>
          <w:szCs w:val="28"/>
        </w:rPr>
        <w:t>2</w:t>
      </w:r>
      <w:r w:rsidRPr="00501E4F">
        <w:rPr>
          <w:b/>
          <w:sz w:val="28"/>
          <w:szCs w:val="28"/>
        </w:rPr>
        <w:t xml:space="preserve">  </w:t>
      </w:r>
    </w:p>
    <w:p w:rsidR="001574E8" w:rsidRDefault="001574E8" w:rsidP="00663E47">
      <w:pPr>
        <w:widowControl w:val="0"/>
        <w:autoSpaceDE w:val="0"/>
        <w:autoSpaceDN w:val="0"/>
        <w:adjustRightInd w:val="0"/>
        <w:jc w:val="center"/>
        <w:rPr>
          <w:b/>
        </w:rPr>
      </w:pPr>
    </w:p>
    <w:p w:rsidR="001574E8" w:rsidRDefault="00663E47" w:rsidP="00663E47">
      <w:pPr>
        <w:widowControl w:val="0"/>
        <w:autoSpaceDE w:val="0"/>
        <w:autoSpaceDN w:val="0"/>
        <w:adjustRightInd w:val="0"/>
        <w:jc w:val="center"/>
        <w:rPr>
          <w:b/>
        </w:rPr>
      </w:pPr>
      <w:r w:rsidRPr="00E0689D">
        <w:rPr>
          <w:b/>
        </w:rPr>
        <w:t>O  D A N I  Z   N E H N U T E Ľ N O S T I</w:t>
      </w:r>
      <w:r w:rsidR="001574E8">
        <w:rPr>
          <w:b/>
        </w:rPr>
        <w:t>,  MIESTNYCH DANIACH A MIESTNOM POPLATKU ZA KOMUNÁLNE ODPADY A DROBNÉ STAVEBNÉ ODPADY</w:t>
      </w:r>
    </w:p>
    <w:p w:rsidR="00663E47" w:rsidRPr="00E0689D" w:rsidRDefault="001574E8" w:rsidP="00663E47">
      <w:pPr>
        <w:widowControl w:val="0"/>
        <w:autoSpaceDE w:val="0"/>
        <w:autoSpaceDN w:val="0"/>
        <w:adjustRightInd w:val="0"/>
        <w:jc w:val="center"/>
        <w:rPr>
          <w:b/>
        </w:rPr>
      </w:pPr>
      <w:r>
        <w:rPr>
          <w:b/>
        </w:rPr>
        <w:t xml:space="preserve">pre územie obce Kráľovičove Kračany   </w:t>
      </w:r>
      <w:r w:rsidR="00663E47" w:rsidRPr="00E0689D">
        <w:rPr>
          <w:b/>
        </w:rPr>
        <w:t>na kalendárny rok 201</w:t>
      </w:r>
      <w:r w:rsidR="000F5C15">
        <w:rPr>
          <w:b/>
        </w:rPr>
        <w:t>3</w:t>
      </w:r>
    </w:p>
    <w:p w:rsidR="00663E47" w:rsidRPr="00E0689D" w:rsidRDefault="00663E47" w:rsidP="00663E47">
      <w:pPr>
        <w:widowControl w:val="0"/>
        <w:autoSpaceDE w:val="0"/>
        <w:autoSpaceDN w:val="0"/>
        <w:adjustRightInd w:val="0"/>
      </w:pPr>
    </w:p>
    <w:p w:rsidR="001574E8" w:rsidRDefault="00663E47" w:rsidP="00663E47">
      <w:pPr>
        <w:widowControl w:val="0"/>
        <w:autoSpaceDE w:val="0"/>
        <w:autoSpaceDN w:val="0"/>
        <w:adjustRightInd w:val="0"/>
        <w:jc w:val="both"/>
      </w:pPr>
      <w:r w:rsidRPr="00E0689D">
        <w:t xml:space="preserve">     Obec Kráľovičove Kračany  v súlade s ustanovením § 6 ods. 2 zákona č. 369/1990 Zb. o obecnom zriadení v znení neskorších predpisov a ustanoveniami § 7 ods. 4 , 5 a 6, § 8 ods. 2</w:t>
      </w:r>
      <w:r w:rsidR="001574E8">
        <w:t xml:space="preserve"> a 4,</w:t>
      </w:r>
      <w:r w:rsidRPr="00E0689D">
        <w:t xml:space="preserve"> § 12 ods.  2 a 3, § 16 ods.  2 a 3, § 17 ods. 2, 3, 4  a 7, </w:t>
      </w:r>
      <w:r w:rsidR="001574E8">
        <w:t xml:space="preserve">§98, 98b ods. 5, §99e ods.9 a </w:t>
      </w:r>
    </w:p>
    <w:p w:rsidR="00663E47" w:rsidRDefault="00663E47" w:rsidP="00663E47">
      <w:pPr>
        <w:widowControl w:val="0"/>
        <w:autoSpaceDE w:val="0"/>
        <w:autoSpaceDN w:val="0"/>
        <w:adjustRightInd w:val="0"/>
        <w:jc w:val="both"/>
      </w:pPr>
      <w:r w:rsidRPr="00E0689D">
        <w:t>§ 103</w:t>
      </w:r>
      <w:r w:rsidR="001574E8">
        <w:t xml:space="preserve"> ods.5</w:t>
      </w:r>
      <w:r w:rsidRPr="00E0689D">
        <w:t xml:space="preserve"> zákona č. 582/2004 Z.z. o miestnych daniach a miestnom poplatku za komunálne odpady a drobné stavebné odpady  v znení neskorších predpisov </w:t>
      </w:r>
      <w:r w:rsidR="00E83345" w:rsidRPr="00E83345">
        <w:rPr>
          <w:b/>
        </w:rPr>
        <w:t>zavádza</w:t>
      </w:r>
      <w:r w:rsidR="00E83345">
        <w:rPr>
          <w:b/>
        </w:rPr>
        <w:t xml:space="preserve"> </w:t>
      </w:r>
      <w:r w:rsidR="00E83345">
        <w:t>na svojom území nasledovné miestne dane:</w:t>
      </w:r>
    </w:p>
    <w:p w:rsidR="00E83345" w:rsidRDefault="00E83345" w:rsidP="00663E47">
      <w:pPr>
        <w:widowControl w:val="0"/>
        <w:autoSpaceDE w:val="0"/>
        <w:autoSpaceDN w:val="0"/>
        <w:adjustRightInd w:val="0"/>
        <w:jc w:val="both"/>
      </w:pPr>
    </w:p>
    <w:p w:rsidR="00E83345" w:rsidRDefault="00E83345" w:rsidP="00663E47">
      <w:pPr>
        <w:widowControl w:val="0"/>
        <w:autoSpaceDE w:val="0"/>
        <w:autoSpaceDN w:val="0"/>
        <w:adjustRightInd w:val="0"/>
        <w:jc w:val="both"/>
      </w:pPr>
    </w:p>
    <w:p w:rsidR="00E83345" w:rsidRDefault="00E83345" w:rsidP="00663E47">
      <w:pPr>
        <w:widowControl w:val="0"/>
        <w:autoSpaceDE w:val="0"/>
        <w:autoSpaceDN w:val="0"/>
        <w:adjustRightInd w:val="0"/>
        <w:jc w:val="both"/>
      </w:pPr>
    </w:p>
    <w:p w:rsidR="00E83345" w:rsidRPr="00E83345" w:rsidRDefault="00E83345" w:rsidP="00E83345">
      <w:pPr>
        <w:widowControl w:val="0"/>
        <w:autoSpaceDE w:val="0"/>
        <w:autoSpaceDN w:val="0"/>
        <w:adjustRightInd w:val="0"/>
        <w:jc w:val="center"/>
        <w:rPr>
          <w:b/>
        </w:rPr>
      </w:pPr>
      <w:r>
        <w:rPr>
          <w:b/>
        </w:rPr>
        <w:t>ODDIEL  I.</w:t>
      </w:r>
    </w:p>
    <w:p w:rsidR="00663E47" w:rsidRPr="00E0689D" w:rsidRDefault="00663E47" w:rsidP="00663E47">
      <w:pPr>
        <w:widowControl w:val="0"/>
        <w:autoSpaceDE w:val="0"/>
        <w:autoSpaceDN w:val="0"/>
        <w:adjustRightInd w:val="0"/>
        <w:jc w:val="center"/>
        <w:rPr>
          <w:b/>
        </w:rPr>
      </w:pPr>
      <w:r w:rsidRPr="00E0689D">
        <w:rPr>
          <w:b/>
        </w:rPr>
        <w:t>§ 1</w:t>
      </w:r>
    </w:p>
    <w:p w:rsidR="00663E47" w:rsidRPr="00E0689D" w:rsidRDefault="00663E47" w:rsidP="00663E47">
      <w:pPr>
        <w:widowControl w:val="0"/>
        <w:autoSpaceDE w:val="0"/>
        <w:autoSpaceDN w:val="0"/>
        <w:adjustRightInd w:val="0"/>
        <w:jc w:val="center"/>
        <w:rPr>
          <w:b/>
        </w:rPr>
      </w:pPr>
      <w:r w:rsidRPr="00E0689D">
        <w:rPr>
          <w:b/>
        </w:rPr>
        <w:t xml:space="preserve"> Základné  ustanovenie</w:t>
      </w:r>
    </w:p>
    <w:p w:rsidR="00663E47" w:rsidRPr="00E0689D" w:rsidRDefault="00663E47" w:rsidP="00663E47">
      <w:pPr>
        <w:widowControl w:val="0"/>
        <w:autoSpaceDE w:val="0"/>
        <w:autoSpaceDN w:val="0"/>
        <w:adjustRightInd w:val="0"/>
        <w:jc w:val="both"/>
      </w:pPr>
    </w:p>
    <w:p w:rsidR="00663E47" w:rsidRPr="00E0689D" w:rsidRDefault="00663E47" w:rsidP="00663E47">
      <w:pPr>
        <w:widowControl w:val="0"/>
        <w:autoSpaceDE w:val="0"/>
        <w:autoSpaceDN w:val="0"/>
        <w:adjustRightInd w:val="0"/>
        <w:jc w:val="both"/>
      </w:pPr>
      <w:r w:rsidRPr="00E0689D">
        <w:t xml:space="preserve">   </w:t>
      </w:r>
    </w:p>
    <w:p w:rsidR="00663E47" w:rsidRPr="00E0689D" w:rsidRDefault="001E67C1" w:rsidP="00663E47">
      <w:pPr>
        <w:widowControl w:val="0"/>
        <w:autoSpaceDE w:val="0"/>
        <w:autoSpaceDN w:val="0"/>
        <w:adjustRightInd w:val="0"/>
        <w:jc w:val="both"/>
      </w:pPr>
      <w:r>
        <w:t>1.</w:t>
      </w:r>
      <w:r w:rsidR="00663E47" w:rsidRPr="00E0689D">
        <w:t xml:space="preserve">   Toto všeobecne záväzné nariadenie upravuje podmienky určovania a vyberania dane z nehnuteľností na území obce Kráľovičove Kračany</w:t>
      </w:r>
      <w:r w:rsidR="00252D13">
        <w:t>, Etreho Kračany, Kľučiarove Kračany, Lesné Kračany, Jastrabie Kračany</w:t>
      </w:r>
      <w:r w:rsidR="00663E47" w:rsidRPr="00E0689D">
        <w:t xml:space="preserve">. </w:t>
      </w:r>
    </w:p>
    <w:p w:rsidR="00663E47" w:rsidRPr="00E0689D" w:rsidRDefault="00663E47" w:rsidP="00663E47">
      <w:pPr>
        <w:widowControl w:val="0"/>
        <w:autoSpaceDE w:val="0"/>
        <w:autoSpaceDN w:val="0"/>
        <w:adjustRightInd w:val="0"/>
        <w:jc w:val="both"/>
      </w:pPr>
      <w:r w:rsidRPr="00E0689D">
        <w:t xml:space="preserve">. </w:t>
      </w:r>
    </w:p>
    <w:p w:rsidR="00663E47" w:rsidRDefault="00663E47" w:rsidP="00663E47">
      <w:pPr>
        <w:widowControl w:val="0"/>
        <w:autoSpaceDE w:val="0"/>
        <w:autoSpaceDN w:val="0"/>
        <w:adjustRightInd w:val="0"/>
        <w:jc w:val="both"/>
      </w:pPr>
    </w:p>
    <w:p w:rsidR="00767641" w:rsidRPr="00E0689D" w:rsidRDefault="00767641" w:rsidP="00767641">
      <w:pPr>
        <w:widowControl w:val="0"/>
        <w:autoSpaceDE w:val="0"/>
        <w:autoSpaceDN w:val="0"/>
        <w:adjustRightInd w:val="0"/>
        <w:jc w:val="center"/>
        <w:rPr>
          <w:b/>
        </w:rPr>
      </w:pPr>
      <w:r>
        <w:rPr>
          <w:b/>
        </w:rPr>
        <w:t>Časť 1.</w:t>
      </w:r>
    </w:p>
    <w:p w:rsidR="00767641" w:rsidRPr="00E0689D" w:rsidRDefault="00767641" w:rsidP="00663E47">
      <w:pPr>
        <w:widowControl w:val="0"/>
        <w:autoSpaceDE w:val="0"/>
        <w:autoSpaceDN w:val="0"/>
        <w:adjustRightInd w:val="0"/>
        <w:jc w:val="both"/>
      </w:pPr>
    </w:p>
    <w:p w:rsidR="00663E47" w:rsidRPr="00E0689D" w:rsidRDefault="00663E47" w:rsidP="00663E47">
      <w:pPr>
        <w:widowControl w:val="0"/>
        <w:autoSpaceDE w:val="0"/>
        <w:autoSpaceDN w:val="0"/>
        <w:adjustRightInd w:val="0"/>
        <w:jc w:val="center"/>
        <w:rPr>
          <w:b/>
        </w:rPr>
      </w:pPr>
      <w:r w:rsidRPr="00E0689D">
        <w:rPr>
          <w:b/>
        </w:rPr>
        <w:t>D A Ň   Z   P O Z E M K O V</w:t>
      </w:r>
    </w:p>
    <w:p w:rsidR="00767641" w:rsidRDefault="00767641" w:rsidP="00663E47">
      <w:pPr>
        <w:widowControl w:val="0"/>
        <w:autoSpaceDE w:val="0"/>
        <w:autoSpaceDN w:val="0"/>
        <w:adjustRightInd w:val="0"/>
        <w:jc w:val="center"/>
        <w:rPr>
          <w:b/>
        </w:rPr>
      </w:pPr>
    </w:p>
    <w:p w:rsidR="00663E47" w:rsidRPr="00E0689D" w:rsidRDefault="00663E47" w:rsidP="00663E47">
      <w:pPr>
        <w:widowControl w:val="0"/>
        <w:autoSpaceDE w:val="0"/>
        <w:autoSpaceDN w:val="0"/>
        <w:adjustRightInd w:val="0"/>
        <w:jc w:val="center"/>
        <w:rPr>
          <w:b/>
        </w:rPr>
      </w:pPr>
      <w:r w:rsidRPr="00E0689D">
        <w:rPr>
          <w:b/>
        </w:rPr>
        <w:t>§  2</w:t>
      </w:r>
    </w:p>
    <w:p w:rsidR="00663E47" w:rsidRPr="00E0689D" w:rsidRDefault="00663E47" w:rsidP="00663E47">
      <w:pPr>
        <w:widowControl w:val="0"/>
        <w:autoSpaceDE w:val="0"/>
        <w:autoSpaceDN w:val="0"/>
        <w:adjustRightInd w:val="0"/>
        <w:jc w:val="center"/>
        <w:rPr>
          <w:b/>
        </w:rPr>
      </w:pPr>
      <w:r w:rsidRPr="00E0689D">
        <w:rPr>
          <w:b/>
        </w:rPr>
        <w:t xml:space="preserve"> Základ dane</w:t>
      </w:r>
    </w:p>
    <w:p w:rsidR="00663E47" w:rsidRPr="00E0689D" w:rsidRDefault="00663E47" w:rsidP="00663E47">
      <w:pPr>
        <w:widowControl w:val="0"/>
        <w:autoSpaceDE w:val="0"/>
        <w:autoSpaceDN w:val="0"/>
        <w:adjustRightInd w:val="0"/>
      </w:pPr>
    </w:p>
    <w:p w:rsidR="00663E47" w:rsidRPr="00E0689D" w:rsidRDefault="00663E47" w:rsidP="00663E47">
      <w:pPr>
        <w:widowControl w:val="0"/>
        <w:autoSpaceDE w:val="0"/>
        <w:autoSpaceDN w:val="0"/>
        <w:adjustRightInd w:val="0"/>
        <w:jc w:val="both"/>
      </w:pPr>
      <w:r w:rsidRPr="00E0689D">
        <w:t>1.</w:t>
      </w:r>
      <w:r w:rsidR="00E83345">
        <w:t>/</w:t>
      </w:r>
      <w:r w:rsidRPr="00E0689D">
        <w:t xml:space="preserve"> Správca dane ustanovuje na území obce Kráľovičove Kračany hodnotu pozemku, ktor</w:t>
      </w:r>
      <w:r w:rsidR="0087165A">
        <w:t xml:space="preserve">ou sa pri výpočte základu dane z pozemkov </w:t>
      </w:r>
      <w:r w:rsidRPr="00E0689D">
        <w:t xml:space="preserve"> násobí výmera pozemku v m2 za </w:t>
      </w:r>
    </w:p>
    <w:p w:rsidR="00AB192D" w:rsidRDefault="00663E47" w:rsidP="00663E47">
      <w:pPr>
        <w:widowControl w:val="0"/>
        <w:autoSpaceDE w:val="0"/>
        <w:autoSpaceDN w:val="0"/>
        <w:adjustRightInd w:val="0"/>
        <w:jc w:val="both"/>
        <w:rPr>
          <w:b/>
        </w:rPr>
      </w:pPr>
      <w:r w:rsidRPr="00E0689D">
        <w:t xml:space="preserve">a/ ornú pôdu vo výške </w:t>
      </w:r>
      <w:r w:rsidRPr="00E0689D">
        <w:rPr>
          <w:b/>
        </w:rPr>
        <w:t>0,9128 eur</w:t>
      </w:r>
      <w:r w:rsidR="00487C10">
        <w:rPr>
          <w:b/>
        </w:rPr>
        <w:t xml:space="preserve">     </w:t>
      </w:r>
    </w:p>
    <w:p w:rsidR="00663E47" w:rsidRPr="00E0689D" w:rsidRDefault="00663E47" w:rsidP="00663E47">
      <w:pPr>
        <w:widowControl w:val="0"/>
        <w:autoSpaceDE w:val="0"/>
        <w:autoSpaceDN w:val="0"/>
        <w:adjustRightInd w:val="0"/>
        <w:jc w:val="both"/>
        <w:rPr>
          <w:b/>
        </w:rPr>
      </w:pPr>
      <w:r w:rsidRPr="00E0689D">
        <w:t xml:space="preserve">b/ trvalé trávne porasty  vo výške </w:t>
      </w:r>
      <w:r w:rsidRPr="00E0689D">
        <w:rPr>
          <w:b/>
        </w:rPr>
        <w:t>0,1749 eur</w:t>
      </w:r>
      <w:r w:rsidR="00487C10">
        <w:rPr>
          <w:b/>
        </w:rPr>
        <w:t xml:space="preserve">   </w:t>
      </w:r>
    </w:p>
    <w:p w:rsidR="00663E47" w:rsidRPr="00487C10" w:rsidRDefault="00663E47" w:rsidP="00663E47">
      <w:pPr>
        <w:widowControl w:val="0"/>
        <w:autoSpaceDE w:val="0"/>
        <w:autoSpaceDN w:val="0"/>
        <w:adjustRightInd w:val="0"/>
        <w:jc w:val="both"/>
        <w:rPr>
          <w:b/>
        </w:rPr>
      </w:pPr>
      <w:r w:rsidRPr="00E0689D">
        <w:t xml:space="preserve">c/ zastavané plochy, záhrady a ostatné pozemky okrem stavebných pozemkov vo výške </w:t>
      </w:r>
      <w:r w:rsidRPr="00E0689D">
        <w:rPr>
          <w:b/>
        </w:rPr>
        <w:t>1,85 eur</w:t>
      </w:r>
      <w:r w:rsidRPr="00E0689D">
        <w:t xml:space="preserve"> </w:t>
      </w:r>
      <w:r w:rsidR="00487C10">
        <w:t xml:space="preserve">  /</w:t>
      </w:r>
    </w:p>
    <w:p w:rsidR="00663E47" w:rsidRPr="00487C10" w:rsidRDefault="00663E47" w:rsidP="00663E47">
      <w:pPr>
        <w:widowControl w:val="0"/>
        <w:autoSpaceDE w:val="0"/>
        <w:autoSpaceDN w:val="0"/>
        <w:adjustRightInd w:val="0"/>
        <w:jc w:val="both"/>
        <w:rPr>
          <w:b/>
        </w:rPr>
      </w:pPr>
      <w:r w:rsidRPr="00E0689D">
        <w:t>d/ lesné pozemky, na ktorých sú hospodárske lesy</w:t>
      </w:r>
      <w:r w:rsidR="00487C10">
        <w:rPr>
          <w:b/>
        </w:rPr>
        <w:t xml:space="preserve">, </w:t>
      </w:r>
      <w:r w:rsidRPr="00E0689D">
        <w:t xml:space="preserve">rybníky s chovom rýb a ostatné hospodársky využívané vodné plochy vo výške </w:t>
      </w:r>
      <w:r w:rsidRPr="00E0689D">
        <w:rPr>
          <w:b/>
        </w:rPr>
        <w:t>0,9128 eur</w:t>
      </w:r>
      <w:r w:rsidRPr="00E0689D">
        <w:t xml:space="preserve"> </w:t>
      </w:r>
      <w:r w:rsidR="00487C10">
        <w:t xml:space="preserve"> </w:t>
      </w:r>
    </w:p>
    <w:p w:rsidR="00663E47" w:rsidRDefault="00663E47" w:rsidP="00663E47">
      <w:pPr>
        <w:widowControl w:val="0"/>
        <w:autoSpaceDE w:val="0"/>
        <w:autoSpaceDN w:val="0"/>
        <w:adjustRightInd w:val="0"/>
        <w:jc w:val="both"/>
        <w:rPr>
          <w:b/>
        </w:rPr>
      </w:pPr>
      <w:r w:rsidRPr="00E0689D">
        <w:t xml:space="preserve">f/  stavebný pozemok vo výške </w:t>
      </w:r>
      <w:r w:rsidRPr="00E0689D">
        <w:rPr>
          <w:b/>
        </w:rPr>
        <w:t>18,58 eur</w:t>
      </w:r>
      <w:r w:rsidR="00487C10">
        <w:rPr>
          <w:b/>
        </w:rPr>
        <w:t xml:space="preserve">  </w:t>
      </w:r>
    </w:p>
    <w:p w:rsidR="00AB192D" w:rsidRDefault="00AB192D" w:rsidP="00663E47">
      <w:pPr>
        <w:widowControl w:val="0"/>
        <w:autoSpaceDE w:val="0"/>
        <w:autoSpaceDN w:val="0"/>
        <w:adjustRightInd w:val="0"/>
        <w:jc w:val="both"/>
      </w:pPr>
    </w:p>
    <w:p w:rsidR="00E83345" w:rsidRPr="00E83345" w:rsidRDefault="00E83345" w:rsidP="00E83345">
      <w:pPr>
        <w:widowControl w:val="0"/>
        <w:autoSpaceDE w:val="0"/>
        <w:autoSpaceDN w:val="0"/>
        <w:adjustRightInd w:val="0"/>
      </w:pPr>
      <w:r>
        <w:t>2./Hodnoty uvedené v bode d/</w:t>
      </w:r>
      <w:r w:rsidR="00957AFC">
        <w:t xml:space="preserve"> </w:t>
      </w:r>
      <w:r w:rsidR="00957AFC" w:rsidRPr="00E0689D">
        <w:t>lesné pozemky</w:t>
      </w:r>
      <w:r w:rsidR="00957AFC">
        <w:t xml:space="preserve"> a </w:t>
      </w:r>
      <w:r w:rsidR="00957AFC" w:rsidRPr="00E0689D">
        <w:t>rybníky s chovom rýb</w:t>
      </w:r>
      <w:r>
        <w:t xml:space="preserve"> sa používajú, ak daňovník hodnotu pozemku nepreukáže znaleckým posudkom.</w:t>
      </w:r>
    </w:p>
    <w:p w:rsidR="00E83345" w:rsidRDefault="00E83345" w:rsidP="00663E47">
      <w:pPr>
        <w:widowControl w:val="0"/>
        <w:autoSpaceDE w:val="0"/>
        <w:autoSpaceDN w:val="0"/>
        <w:adjustRightInd w:val="0"/>
        <w:jc w:val="center"/>
        <w:rPr>
          <w:b/>
        </w:rPr>
      </w:pPr>
    </w:p>
    <w:p w:rsidR="001E67C1" w:rsidRDefault="001E67C1" w:rsidP="00663E47">
      <w:pPr>
        <w:widowControl w:val="0"/>
        <w:autoSpaceDE w:val="0"/>
        <w:autoSpaceDN w:val="0"/>
        <w:adjustRightInd w:val="0"/>
        <w:jc w:val="center"/>
        <w:rPr>
          <w:b/>
        </w:rPr>
      </w:pPr>
    </w:p>
    <w:p w:rsidR="002C3D44" w:rsidRDefault="002C3D44" w:rsidP="00663E47">
      <w:pPr>
        <w:widowControl w:val="0"/>
        <w:autoSpaceDE w:val="0"/>
        <w:autoSpaceDN w:val="0"/>
        <w:adjustRightInd w:val="0"/>
        <w:jc w:val="center"/>
        <w:rPr>
          <w:b/>
        </w:rPr>
      </w:pPr>
    </w:p>
    <w:p w:rsidR="002C3D44" w:rsidRDefault="002C3D44" w:rsidP="00663E47">
      <w:pPr>
        <w:widowControl w:val="0"/>
        <w:autoSpaceDE w:val="0"/>
        <w:autoSpaceDN w:val="0"/>
        <w:adjustRightInd w:val="0"/>
        <w:jc w:val="center"/>
        <w:rPr>
          <w:b/>
        </w:rPr>
      </w:pPr>
    </w:p>
    <w:p w:rsidR="002C3D44" w:rsidRDefault="002C3D44" w:rsidP="00663E47">
      <w:pPr>
        <w:widowControl w:val="0"/>
        <w:autoSpaceDE w:val="0"/>
        <w:autoSpaceDN w:val="0"/>
        <w:adjustRightInd w:val="0"/>
        <w:jc w:val="center"/>
        <w:rPr>
          <w:b/>
        </w:rPr>
      </w:pPr>
    </w:p>
    <w:p w:rsidR="002C3D44" w:rsidRDefault="002C3D44" w:rsidP="00663E47">
      <w:pPr>
        <w:widowControl w:val="0"/>
        <w:autoSpaceDE w:val="0"/>
        <w:autoSpaceDN w:val="0"/>
        <w:adjustRightInd w:val="0"/>
        <w:jc w:val="center"/>
        <w:rPr>
          <w:b/>
        </w:rPr>
      </w:pPr>
    </w:p>
    <w:p w:rsidR="00663E47" w:rsidRPr="00E0689D" w:rsidRDefault="00767641" w:rsidP="00663E47">
      <w:pPr>
        <w:widowControl w:val="0"/>
        <w:autoSpaceDE w:val="0"/>
        <w:autoSpaceDN w:val="0"/>
        <w:adjustRightInd w:val="0"/>
        <w:jc w:val="center"/>
        <w:rPr>
          <w:b/>
        </w:rPr>
      </w:pPr>
      <w:r>
        <w:rPr>
          <w:b/>
        </w:rPr>
        <w:t>§</w:t>
      </w:r>
      <w:r w:rsidR="00663E47" w:rsidRPr="00E0689D">
        <w:rPr>
          <w:b/>
        </w:rPr>
        <w:t xml:space="preserve"> 3 </w:t>
      </w:r>
    </w:p>
    <w:p w:rsidR="00663E47" w:rsidRPr="00E0689D" w:rsidRDefault="00663E47" w:rsidP="00663E47">
      <w:pPr>
        <w:widowControl w:val="0"/>
        <w:autoSpaceDE w:val="0"/>
        <w:autoSpaceDN w:val="0"/>
        <w:adjustRightInd w:val="0"/>
        <w:jc w:val="center"/>
        <w:rPr>
          <w:b/>
        </w:rPr>
      </w:pPr>
      <w:r w:rsidRPr="00E0689D">
        <w:rPr>
          <w:b/>
        </w:rPr>
        <w:t>Sadzba dane</w:t>
      </w:r>
    </w:p>
    <w:p w:rsidR="00663E47" w:rsidRPr="00E0689D" w:rsidRDefault="00663E47" w:rsidP="00663E47">
      <w:pPr>
        <w:widowControl w:val="0"/>
        <w:autoSpaceDE w:val="0"/>
        <w:autoSpaceDN w:val="0"/>
        <w:adjustRightInd w:val="0"/>
        <w:jc w:val="both"/>
        <w:rPr>
          <w:b/>
        </w:rPr>
      </w:pPr>
      <w:r w:rsidRPr="00E0689D">
        <w:rPr>
          <w:b/>
        </w:rPr>
        <w:t xml:space="preserve"> </w:t>
      </w:r>
    </w:p>
    <w:p w:rsidR="00663E47" w:rsidRPr="00E0689D" w:rsidRDefault="001E67C1" w:rsidP="001E67C1">
      <w:pPr>
        <w:widowControl w:val="0"/>
        <w:autoSpaceDE w:val="0"/>
        <w:autoSpaceDN w:val="0"/>
        <w:adjustRightInd w:val="0"/>
        <w:jc w:val="both"/>
      </w:pPr>
      <w:r>
        <w:t>1./</w:t>
      </w:r>
      <w:r w:rsidR="00663E47" w:rsidRPr="00E0689D">
        <w:t xml:space="preserve">Správca dane určuje pre všetky pozemky na území obce Kráľovičove Kračany ročnú sadzbu dane z pozemkov vo výške: </w:t>
      </w:r>
    </w:p>
    <w:p w:rsidR="00663E47" w:rsidRDefault="00663E47" w:rsidP="00663E47">
      <w:pPr>
        <w:widowControl w:val="0"/>
        <w:autoSpaceDE w:val="0"/>
        <w:autoSpaceDN w:val="0"/>
        <w:adjustRightInd w:val="0"/>
        <w:jc w:val="both"/>
      </w:pPr>
    </w:p>
    <w:p w:rsidR="00663E47" w:rsidRPr="00E0689D" w:rsidRDefault="00663E47" w:rsidP="00663E47">
      <w:pPr>
        <w:widowControl w:val="0"/>
        <w:autoSpaceDE w:val="0"/>
        <w:autoSpaceDN w:val="0"/>
        <w:adjustRightInd w:val="0"/>
        <w:jc w:val="both"/>
      </w:pPr>
      <w:r w:rsidRPr="00E0689D">
        <w:t>a</w:t>
      </w:r>
      <w:r w:rsidR="002865D0">
        <w:t>/</w:t>
      </w:r>
      <w:r w:rsidRPr="00E0689D">
        <w:t xml:space="preserve"> orná pôda, chmeľnice, vinice a ovocné sady</w:t>
      </w:r>
      <w:r>
        <w:t xml:space="preserve"> </w:t>
      </w:r>
      <w:r w:rsidR="002865D0">
        <w:t xml:space="preserve">, trvalé trávnaté porasty </w:t>
      </w:r>
      <w:r w:rsidR="00FA7C79" w:rsidRPr="00FA7C79">
        <w:rPr>
          <w:b/>
        </w:rPr>
        <w:t>0,</w:t>
      </w:r>
      <w:r w:rsidR="00AB192D">
        <w:rPr>
          <w:b/>
        </w:rPr>
        <w:t>3</w:t>
      </w:r>
      <w:r w:rsidR="00FA7C79" w:rsidRPr="00FA7C79">
        <w:rPr>
          <w:b/>
        </w:rPr>
        <w:t>4</w:t>
      </w:r>
      <w:r w:rsidR="002865D0" w:rsidRPr="00FA7C79">
        <w:rPr>
          <w:b/>
        </w:rPr>
        <w:t>%</w:t>
      </w:r>
      <w:r w:rsidR="002865D0" w:rsidRPr="002865D0">
        <w:rPr>
          <w:b/>
        </w:rPr>
        <w:t xml:space="preserve"> </w:t>
      </w:r>
      <w:r w:rsidRPr="00E0689D">
        <w:t xml:space="preserve"> </w:t>
      </w:r>
    </w:p>
    <w:p w:rsidR="00663E47" w:rsidRDefault="002865D0" w:rsidP="00663E47">
      <w:pPr>
        <w:widowControl w:val="0"/>
        <w:autoSpaceDE w:val="0"/>
        <w:autoSpaceDN w:val="0"/>
        <w:adjustRightInd w:val="0"/>
        <w:jc w:val="both"/>
        <w:rPr>
          <w:b/>
        </w:rPr>
      </w:pPr>
      <w:r>
        <w:t>b/</w:t>
      </w:r>
      <w:r w:rsidR="00663E47" w:rsidRPr="00E0689D">
        <w:t xml:space="preserve"> záhrady</w:t>
      </w:r>
      <w:r>
        <w:t xml:space="preserve"> </w:t>
      </w:r>
      <w:r>
        <w:rPr>
          <w:b/>
        </w:rPr>
        <w:t>0,</w:t>
      </w:r>
      <w:r w:rsidR="00AB192D">
        <w:rPr>
          <w:b/>
        </w:rPr>
        <w:t>3</w:t>
      </w:r>
      <w:r w:rsidR="009957BA">
        <w:rPr>
          <w:b/>
        </w:rPr>
        <w:t>0</w:t>
      </w:r>
      <w:r>
        <w:rPr>
          <w:b/>
        </w:rPr>
        <w:t xml:space="preserve">% </w:t>
      </w:r>
    </w:p>
    <w:p w:rsidR="00AB192D" w:rsidRDefault="002865D0" w:rsidP="00663E47">
      <w:pPr>
        <w:widowControl w:val="0"/>
        <w:autoSpaceDE w:val="0"/>
        <w:autoSpaceDN w:val="0"/>
        <w:adjustRightInd w:val="0"/>
        <w:jc w:val="both"/>
        <w:rPr>
          <w:b/>
        </w:rPr>
      </w:pPr>
      <w:r w:rsidRPr="002865D0">
        <w:t xml:space="preserve">c/ </w:t>
      </w:r>
      <w:r w:rsidR="00027D32">
        <w:t xml:space="preserve">zastavané plochy a nádvoria, ostatné plochy </w:t>
      </w:r>
      <w:r w:rsidR="00027D32" w:rsidRPr="00027D32">
        <w:rPr>
          <w:b/>
        </w:rPr>
        <w:t>0,</w:t>
      </w:r>
      <w:r w:rsidR="00AB192D">
        <w:rPr>
          <w:b/>
        </w:rPr>
        <w:t>3</w:t>
      </w:r>
      <w:r w:rsidR="009957BA">
        <w:rPr>
          <w:b/>
        </w:rPr>
        <w:t>0</w:t>
      </w:r>
      <w:r w:rsidR="00027D32" w:rsidRPr="00027D32">
        <w:rPr>
          <w:b/>
        </w:rPr>
        <w:t>%</w:t>
      </w:r>
    </w:p>
    <w:p w:rsidR="00663E47" w:rsidRPr="00E0689D" w:rsidRDefault="00663E47" w:rsidP="00663E47">
      <w:pPr>
        <w:widowControl w:val="0"/>
        <w:autoSpaceDE w:val="0"/>
        <w:autoSpaceDN w:val="0"/>
        <w:adjustRightInd w:val="0"/>
        <w:jc w:val="both"/>
        <w:rPr>
          <w:b/>
        </w:rPr>
      </w:pPr>
      <w:r w:rsidRPr="00E0689D">
        <w:t>d</w:t>
      </w:r>
      <w:r w:rsidR="00027D32">
        <w:t>/</w:t>
      </w:r>
      <w:r w:rsidRPr="00E0689D">
        <w:t xml:space="preserve"> lesné pozemky, na ktorých sú hospodárske lesy</w:t>
      </w:r>
      <w:r w:rsidR="00027D32">
        <w:t xml:space="preserve">, </w:t>
      </w:r>
      <w:r w:rsidR="00027D32" w:rsidRPr="00E0689D">
        <w:t>rybníky</w:t>
      </w:r>
      <w:r w:rsidR="00027D32">
        <w:t xml:space="preserve"> </w:t>
      </w:r>
      <w:r w:rsidR="00027D32" w:rsidRPr="00E0689D">
        <w:t xml:space="preserve">s chovom rýb a ostatné hospodársky využívané vodné </w:t>
      </w:r>
      <w:r w:rsidR="00027D32" w:rsidRPr="00AB192D">
        <w:t xml:space="preserve">plochy  </w:t>
      </w:r>
      <w:r w:rsidR="00027D32" w:rsidRPr="00027D32">
        <w:rPr>
          <w:b/>
        </w:rPr>
        <w:t>0,</w:t>
      </w:r>
      <w:r w:rsidR="00AB192D">
        <w:rPr>
          <w:b/>
        </w:rPr>
        <w:t>34</w:t>
      </w:r>
      <w:r w:rsidR="00027D32" w:rsidRPr="00027D32">
        <w:rPr>
          <w:b/>
        </w:rPr>
        <w:t xml:space="preserve">%  </w:t>
      </w:r>
    </w:p>
    <w:p w:rsidR="00663E47" w:rsidRPr="00AA550E" w:rsidRDefault="00027D32" w:rsidP="00663E47">
      <w:pPr>
        <w:widowControl w:val="0"/>
        <w:autoSpaceDE w:val="0"/>
        <w:autoSpaceDN w:val="0"/>
        <w:adjustRightInd w:val="0"/>
        <w:jc w:val="both"/>
        <w:rPr>
          <w:b/>
        </w:rPr>
      </w:pPr>
      <w:r>
        <w:t>e/</w:t>
      </w:r>
      <w:r w:rsidR="00663E47" w:rsidRPr="00E0689D">
        <w:t xml:space="preserve"> stavebné pozemky </w:t>
      </w:r>
      <w:r w:rsidRPr="00027D32">
        <w:rPr>
          <w:b/>
        </w:rPr>
        <w:t>0,</w:t>
      </w:r>
      <w:r w:rsidR="00AB192D">
        <w:rPr>
          <w:b/>
        </w:rPr>
        <w:t>3</w:t>
      </w:r>
      <w:r w:rsidR="009957BA">
        <w:rPr>
          <w:b/>
        </w:rPr>
        <w:t>0</w:t>
      </w:r>
      <w:r w:rsidRPr="00027D32">
        <w:rPr>
          <w:b/>
        </w:rPr>
        <w:t xml:space="preserve">%  </w:t>
      </w:r>
    </w:p>
    <w:p w:rsidR="00663E47" w:rsidRPr="00E0689D" w:rsidRDefault="00663E47" w:rsidP="00663E47">
      <w:pPr>
        <w:widowControl w:val="0"/>
        <w:autoSpaceDE w:val="0"/>
        <w:autoSpaceDN w:val="0"/>
        <w:adjustRightInd w:val="0"/>
        <w:jc w:val="both"/>
        <w:rPr>
          <w:b/>
        </w:rPr>
      </w:pPr>
    </w:p>
    <w:p w:rsidR="00767641" w:rsidRDefault="00767641" w:rsidP="00663E47">
      <w:pPr>
        <w:widowControl w:val="0"/>
        <w:autoSpaceDE w:val="0"/>
        <w:autoSpaceDN w:val="0"/>
        <w:adjustRightInd w:val="0"/>
        <w:jc w:val="center"/>
        <w:rPr>
          <w:b/>
        </w:rPr>
      </w:pPr>
    </w:p>
    <w:p w:rsidR="00767641" w:rsidRDefault="00767641" w:rsidP="00767641">
      <w:pPr>
        <w:widowControl w:val="0"/>
        <w:autoSpaceDE w:val="0"/>
        <w:autoSpaceDN w:val="0"/>
        <w:adjustRightInd w:val="0"/>
        <w:jc w:val="center"/>
        <w:rPr>
          <w:b/>
        </w:rPr>
      </w:pPr>
      <w:r>
        <w:rPr>
          <w:b/>
        </w:rPr>
        <w:t>Časť 2.</w:t>
      </w:r>
    </w:p>
    <w:p w:rsidR="00767641" w:rsidRDefault="00767641" w:rsidP="00663E47">
      <w:pPr>
        <w:widowControl w:val="0"/>
        <w:autoSpaceDE w:val="0"/>
        <w:autoSpaceDN w:val="0"/>
        <w:adjustRightInd w:val="0"/>
        <w:jc w:val="center"/>
        <w:rPr>
          <w:b/>
        </w:rPr>
      </w:pPr>
    </w:p>
    <w:p w:rsidR="00663E47" w:rsidRDefault="00663E47" w:rsidP="00663E47">
      <w:pPr>
        <w:widowControl w:val="0"/>
        <w:autoSpaceDE w:val="0"/>
        <w:autoSpaceDN w:val="0"/>
        <w:adjustRightInd w:val="0"/>
        <w:jc w:val="center"/>
        <w:rPr>
          <w:b/>
        </w:rPr>
      </w:pPr>
      <w:r w:rsidRPr="00E0689D">
        <w:rPr>
          <w:b/>
        </w:rPr>
        <w:t>D A Ň   Z O   S T A V I E B</w:t>
      </w:r>
    </w:p>
    <w:p w:rsidR="00767641" w:rsidRPr="00E0689D" w:rsidRDefault="00767641" w:rsidP="00663E47">
      <w:pPr>
        <w:widowControl w:val="0"/>
        <w:autoSpaceDE w:val="0"/>
        <w:autoSpaceDN w:val="0"/>
        <w:adjustRightInd w:val="0"/>
        <w:jc w:val="center"/>
        <w:rPr>
          <w:b/>
        </w:rPr>
      </w:pPr>
    </w:p>
    <w:p w:rsidR="00663E47" w:rsidRPr="00E0689D" w:rsidRDefault="00663E47" w:rsidP="00663E47">
      <w:pPr>
        <w:widowControl w:val="0"/>
        <w:autoSpaceDE w:val="0"/>
        <w:autoSpaceDN w:val="0"/>
        <w:adjustRightInd w:val="0"/>
        <w:jc w:val="center"/>
        <w:rPr>
          <w:b/>
        </w:rPr>
      </w:pPr>
      <w:r w:rsidRPr="00E0689D">
        <w:rPr>
          <w:b/>
        </w:rPr>
        <w:t xml:space="preserve">§ 4 </w:t>
      </w:r>
    </w:p>
    <w:p w:rsidR="00663E47" w:rsidRPr="00E0689D" w:rsidRDefault="00663E47" w:rsidP="00663E47">
      <w:pPr>
        <w:widowControl w:val="0"/>
        <w:autoSpaceDE w:val="0"/>
        <w:autoSpaceDN w:val="0"/>
        <w:adjustRightInd w:val="0"/>
        <w:jc w:val="center"/>
        <w:rPr>
          <w:b/>
        </w:rPr>
      </w:pPr>
      <w:r w:rsidRPr="00E0689D">
        <w:rPr>
          <w:b/>
        </w:rPr>
        <w:t>Sadzba dane</w:t>
      </w:r>
    </w:p>
    <w:p w:rsidR="00663E47" w:rsidRPr="00E0689D" w:rsidRDefault="00663E47" w:rsidP="00663E47">
      <w:pPr>
        <w:widowControl w:val="0"/>
        <w:autoSpaceDE w:val="0"/>
        <w:autoSpaceDN w:val="0"/>
        <w:adjustRightInd w:val="0"/>
        <w:jc w:val="both"/>
      </w:pPr>
    </w:p>
    <w:p w:rsidR="00663E47" w:rsidRPr="00E0689D" w:rsidRDefault="00663E47" w:rsidP="00663E47">
      <w:pPr>
        <w:widowControl w:val="0"/>
        <w:autoSpaceDE w:val="0"/>
        <w:autoSpaceDN w:val="0"/>
        <w:adjustRightInd w:val="0"/>
        <w:jc w:val="both"/>
      </w:pPr>
      <w:r w:rsidRPr="00E0689D">
        <w:t>1/ Správca dane určuje pre všetky stavby na  území obce Kráľovičove Kračany, ktoré sú predmetom dane zo stavieb ročnú sadzbu dane zo stavieb za každý aj začatý m2 zastavanej plochy</w:t>
      </w:r>
      <w:r w:rsidR="00957AFC">
        <w:t xml:space="preserve"> vo výške</w:t>
      </w:r>
      <w:r w:rsidRPr="00E0689D">
        <w:t xml:space="preserve">: </w:t>
      </w:r>
    </w:p>
    <w:p w:rsidR="00663E47" w:rsidRPr="00E0689D" w:rsidRDefault="00663E47" w:rsidP="00663E47">
      <w:pPr>
        <w:widowControl w:val="0"/>
        <w:autoSpaceDE w:val="0"/>
        <w:autoSpaceDN w:val="0"/>
        <w:adjustRightInd w:val="0"/>
        <w:jc w:val="both"/>
      </w:pPr>
      <w:r w:rsidRPr="00E0689D">
        <w:t xml:space="preserve">      </w:t>
      </w:r>
    </w:p>
    <w:p w:rsidR="00663E47" w:rsidRPr="00E0689D" w:rsidRDefault="00663E47" w:rsidP="00663E47">
      <w:pPr>
        <w:widowControl w:val="0"/>
        <w:autoSpaceDE w:val="0"/>
        <w:autoSpaceDN w:val="0"/>
        <w:adjustRightInd w:val="0"/>
        <w:jc w:val="both"/>
      </w:pPr>
      <w:r w:rsidRPr="00E0689D">
        <w:rPr>
          <w:b/>
        </w:rPr>
        <w:t xml:space="preserve">a/ </w:t>
      </w:r>
      <w:r w:rsidR="00027D32">
        <w:rPr>
          <w:b/>
        </w:rPr>
        <w:t>0,0</w:t>
      </w:r>
      <w:r w:rsidR="00252D13">
        <w:rPr>
          <w:b/>
        </w:rPr>
        <w:t>6</w:t>
      </w:r>
      <w:r w:rsidR="00027D32">
        <w:rPr>
          <w:b/>
        </w:rPr>
        <w:t xml:space="preserve">6 € </w:t>
      </w:r>
      <w:r w:rsidRPr="00E0689D">
        <w:t xml:space="preserve">za stavby na bývanie a drobné stavby, ktoré majú doplnkovú funkciu pre hlavnú stavbu, </w:t>
      </w:r>
    </w:p>
    <w:p w:rsidR="00663E47" w:rsidRPr="00E0689D" w:rsidRDefault="00663E47" w:rsidP="00663E47">
      <w:pPr>
        <w:widowControl w:val="0"/>
        <w:autoSpaceDE w:val="0"/>
        <w:autoSpaceDN w:val="0"/>
        <w:adjustRightInd w:val="0"/>
        <w:jc w:val="both"/>
      </w:pPr>
      <w:r w:rsidRPr="00E0689D">
        <w:rPr>
          <w:b/>
        </w:rPr>
        <w:t>b/</w:t>
      </w:r>
      <w:r>
        <w:rPr>
          <w:b/>
        </w:rPr>
        <w:t xml:space="preserve"> </w:t>
      </w:r>
      <w:r w:rsidR="00027D32">
        <w:rPr>
          <w:b/>
        </w:rPr>
        <w:t>0,</w:t>
      </w:r>
      <w:r w:rsidR="00AB192D">
        <w:rPr>
          <w:b/>
        </w:rPr>
        <w:t>1</w:t>
      </w:r>
      <w:r w:rsidR="00027D32">
        <w:rPr>
          <w:b/>
        </w:rPr>
        <w:t>00</w:t>
      </w:r>
      <w:r w:rsidR="006A68FF">
        <w:rPr>
          <w:b/>
        </w:rPr>
        <w:t xml:space="preserve"> €</w:t>
      </w:r>
      <w:r w:rsidR="00027D32">
        <w:rPr>
          <w:b/>
        </w:rPr>
        <w:t xml:space="preserve"> </w:t>
      </w:r>
      <w:r w:rsidRPr="00E0689D">
        <w:t xml:space="preserve"> za stavby na pôdohospodársku produkciu, skleníky, stavby pre vodné hospodárstvo, stavby využívané na skladovanie vlastnej pôdohospodárskej produkcie vrátane stavieb na vlastnú administratívu ,</w:t>
      </w:r>
    </w:p>
    <w:p w:rsidR="00663E47" w:rsidRPr="00E0689D" w:rsidRDefault="00663E47" w:rsidP="00663E47">
      <w:pPr>
        <w:widowControl w:val="0"/>
        <w:autoSpaceDE w:val="0"/>
        <w:autoSpaceDN w:val="0"/>
        <w:adjustRightInd w:val="0"/>
        <w:jc w:val="both"/>
      </w:pPr>
      <w:r w:rsidRPr="00E0689D">
        <w:rPr>
          <w:b/>
        </w:rPr>
        <w:t xml:space="preserve">c/ </w:t>
      </w:r>
      <w:r w:rsidR="006A68FF">
        <w:rPr>
          <w:b/>
        </w:rPr>
        <w:t>0,</w:t>
      </w:r>
      <w:r w:rsidR="00AB192D">
        <w:rPr>
          <w:b/>
        </w:rPr>
        <w:t>299</w:t>
      </w:r>
      <w:r w:rsidR="006A68FF">
        <w:rPr>
          <w:b/>
        </w:rPr>
        <w:t xml:space="preserve"> € </w:t>
      </w:r>
      <w:r w:rsidRPr="00E0689D">
        <w:t xml:space="preserve"> za stavby rekreačných a záhradkárskych chát a domčekov na individuálnu rekreáciu, </w:t>
      </w:r>
    </w:p>
    <w:p w:rsidR="00663E47" w:rsidRPr="00E0689D" w:rsidRDefault="00663E47" w:rsidP="00663E47">
      <w:pPr>
        <w:widowControl w:val="0"/>
        <w:autoSpaceDE w:val="0"/>
        <w:autoSpaceDN w:val="0"/>
        <w:adjustRightInd w:val="0"/>
        <w:jc w:val="both"/>
      </w:pPr>
      <w:r w:rsidRPr="00E0689D">
        <w:rPr>
          <w:b/>
        </w:rPr>
        <w:t xml:space="preserve">d/ </w:t>
      </w:r>
      <w:r>
        <w:rPr>
          <w:b/>
        </w:rPr>
        <w:t>0,299</w:t>
      </w:r>
      <w:r w:rsidRPr="00E0689D">
        <w:rPr>
          <w:b/>
        </w:rPr>
        <w:t xml:space="preserve"> €</w:t>
      </w:r>
      <w:r w:rsidR="006A68FF">
        <w:rPr>
          <w:b/>
        </w:rPr>
        <w:t xml:space="preserve"> </w:t>
      </w:r>
      <w:r w:rsidRPr="00E0689D">
        <w:t>za samostatne stojace garáže a samostatné stavby hromadných garáží a stavby určené alebo používané na tieto účely postavené mimo bytových domov ,</w:t>
      </w:r>
    </w:p>
    <w:p w:rsidR="00663E47" w:rsidRPr="00E0689D" w:rsidRDefault="00663E47" w:rsidP="00663E47">
      <w:pPr>
        <w:widowControl w:val="0"/>
        <w:autoSpaceDE w:val="0"/>
        <w:autoSpaceDN w:val="0"/>
        <w:adjustRightInd w:val="0"/>
        <w:jc w:val="both"/>
      </w:pPr>
      <w:r w:rsidRPr="00E0689D">
        <w:rPr>
          <w:b/>
        </w:rPr>
        <w:t xml:space="preserve">e/ </w:t>
      </w:r>
      <w:r w:rsidR="006A68FF">
        <w:rPr>
          <w:b/>
        </w:rPr>
        <w:t>0,</w:t>
      </w:r>
      <w:r w:rsidR="00252D13">
        <w:rPr>
          <w:b/>
        </w:rPr>
        <w:t>66</w:t>
      </w:r>
      <w:r w:rsidR="00AB192D">
        <w:rPr>
          <w:b/>
        </w:rPr>
        <w:t>4</w:t>
      </w:r>
      <w:r w:rsidR="006A68FF">
        <w:rPr>
          <w:b/>
        </w:rPr>
        <w:t xml:space="preserve"> €</w:t>
      </w:r>
      <w:r w:rsidRPr="00E0689D">
        <w:rPr>
          <w:b/>
        </w:rPr>
        <w:t xml:space="preserve"> </w:t>
      </w:r>
      <w:r w:rsidRPr="00E0689D">
        <w:t>za priemyselné stavby, stavby slúžiace energetike, stavby slúžiace stavebníctvu, stavby využívané na skladovanie vlastnej produkcie vrátane stavieb na vlastnú administratívu</w:t>
      </w:r>
      <w:r>
        <w:t>,</w:t>
      </w:r>
      <w:r w:rsidRPr="00E0689D">
        <w:t xml:space="preserve"> </w:t>
      </w:r>
    </w:p>
    <w:p w:rsidR="00663E47" w:rsidRPr="00E0689D" w:rsidRDefault="00663E47" w:rsidP="00663E47">
      <w:pPr>
        <w:widowControl w:val="0"/>
        <w:autoSpaceDE w:val="0"/>
        <w:autoSpaceDN w:val="0"/>
        <w:adjustRightInd w:val="0"/>
        <w:jc w:val="both"/>
      </w:pPr>
      <w:r w:rsidRPr="00E0689D">
        <w:rPr>
          <w:b/>
        </w:rPr>
        <w:t xml:space="preserve">f/ </w:t>
      </w:r>
      <w:r w:rsidR="006A68FF">
        <w:rPr>
          <w:b/>
        </w:rPr>
        <w:t>0,</w:t>
      </w:r>
      <w:r w:rsidR="00252D13">
        <w:rPr>
          <w:b/>
        </w:rPr>
        <w:t>66</w:t>
      </w:r>
      <w:r w:rsidR="00AB192D">
        <w:rPr>
          <w:b/>
        </w:rPr>
        <w:t>4</w:t>
      </w:r>
      <w:r w:rsidR="006A68FF">
        <w:rPr>
          <w:b/>
        </w:rPr>
        <w:t xml:space="preserve"> €</w:t>
      </w:r>
      <w:r w:rsidR="00AB192D">
        <w:rPr>
          <w:b/>
        </w:rPr>
        <w:t xml:space="preserve"> </w:t>
      </w:r>
      <w:r w:rsidRPr="00E0689D">
        <w:t>za stavby na ostatné podnikanie a na zárobkovú činnosť, skladovanie a administratívu súvisiacu s ostatným podnikaním a zárobkovou činnosťou ,</w:t>
      </w:r>
    </w:p>
    <w:p w:rsidR="00663E47" w:rsidRPr="00E0689D" w:rsidRDefault="00663E47" w:rsidP="00663E47">
      <w:pPr>
        <w:widowControl w:val="0"/>
        <w:autoSpaceDE w:val="0"/>
        <w:autoSpaceDN w:val="0"/>
        <w:adjustRightInd w:val="0"/>
        <w:jc w:val="both"/>
      </w:pPr>
      <w:r w:rsidRPr="00E0689D">
        <w:rPr>
          <w:b/>
        </w:rPr>
        <w:t xml:space="preserve">g/ </w:t>
      </w:r>
      <w:r w:rsidR="006A68FF">
        <w:rPr>
          <w:b/>
        </w:rPr>
        <w:t>0,</w:t>
      </w:r>
      <w:r w:rsidR="00AB192D">
        <w:rPr>
          <w:b/>
        </w:rPr>
        <w:t>179</w:t>
      </w:r>
      <w:r w:rsidR="006A68FF">
        <w:rPr>
          <w:b/>
        </w:rPr>
        <w:t xml:space="preserve"> € </w:t>
      </w:r>
      <w:r w:rsidRPr="00E0689D">
        <w:t xml:space="preserve"> za ostatné stavby</w:t>
      </w:r>
      <w:r>
        <w:t xml:space="preserve"> neuvedené v písm. a/ až  f/</w:t>
      </w:r>
      <w:r w:rsidRPr="00E0689D">
        <w:t xml:space="preserve"> .</w:t>
      </w:r>
    </w:p>
    <w:p w:rsidR="00663E47" w:rsidRPr="00E0689D" w:rsidRDefault="00663E47" w:rsidP="00663E47">
      <w:pPr>
        <w:widowControl w:val="0"/>
        <w:autoSpaceDE w:val="0"/>
        <w:autoSpaceDN w:val="0"/>
        <w:adjustRightInd w:val="0"/>
        <w:jc w:val="both"/>
      </w:pPr>
    </w:p>
    <w:p w:rsidR="00663E47" w:rsidRPr="00E0689D" w:rsidRDefault="00663E47" w:rsidP="00663E47">
      <w:pPr>
        <w:widowControl w:val="0"/>
        <w:autoSpaceDE w:val="0"/>
        <w:autoSpaceDN w:val="0"/>
        <w:adjustRightInd w:val="0"/>
        <w:jc w:val="both"/>
      </w:pPr>
    </w:p>
    <w:p w:rsidR="00663E47" w:rsidRPr="00E0689D" w:rsidRDefault="00663E47" w:rsidP="00663E47">
      <w:pPr>
        <w:widowControl w:val="0"/>
        <w:autoSpaceDE w:val="0"/>
        <w:autoSpaceDN w:val="0"/>
        <w:adjustRightInd w:val="0"/>
        <w:jc w:val="both"/>
      </w:pPr>
      <w:r w:rsidRPr="00E0689D">
        <w:t xml:space="preserve">2/ Správca dane určuje pri viacpodlažných stavbách pre všetky druhy stavieb príplatok za podlažie </w:t>
      </w:r>
      <w:r w:rsidRPr="00AA550E">
        <w:rPr>
          <w:b/>
        </w:rPr>
        <w:t>0,04</w:t>
      </w:r>
      <w:r w:rsidRPr="00E0689D">
        <w:rPr>
          <w:b/>
        </w:rPr>
        <w:t xml:space="preserve"> €</w:t>
      </w:r>
      <w:r w:rsidRPr="00E0689D">
        <w:t xml:space="preserve"> za každé ďalšie podlažie okrem prvého nadzemného podlažia .</w:t>
      </w:r>
    </w:p>
    <w:p w:rsidR="00663E47" w:rsidRPr="00E0689D" w:rsidRDefault="00663E47" w:rsidP="00663E47">
      <w:pPr>
        <w:widowControl w:val="0"/>
        <w:autoSpaceDE w:val="0"/>
        <w:autoSpaceDN w:val="0"/>
        <w:adjustRightInd w:val="0"/>
        <w:jc w:val="center"/>
        <w:rPr>
          <w:b/>
        </w:rPr>
      </w:pPr>
    </w:p>
    <w:p w:rsidR="00663E47" w:rsidRDefault="00663E47" w:rsidP="00663E47">
      <w:pPr>
        <w:widowControl w:val="0"/>
        <w:autoSpaceDE w:val="0"/>
        <w:autoSpaceDN w:val="0"/>
        <w:adjustRightInd w:val="0"/>
        <w:jc w:val="center"/>
        <w:rPr>
          <w:b/>
        </w:rPr>
      </w:pPr>
    </w:p>
    <w:p w:rsidR="005D3A9A" w:rsidRDefault="005D3A9A" w:rsidP="00663E47">
      <w:pPr>
        <w:widowControl w:val="0"/>
        <w:autoSpaceDE w:val="0"/>
        <w:autoSpaceDN w:val="0"/>
        <w:adjustRightInd w:val="0"/>
        <w:jc w:val="center"/>
        <w:rPr>
          <w:b/>
        </w:rPr>
      </w:pPr>
    </w:p>
    <w:p w:rsidR="005D3A9A" w:rsidRDefault="005D3A9A" w:rsidP="00663E47">
      <w:pPr>
        <w:widowControl w:val="0"/>
        <w:autoSpaceDE w:val="0"/>
        <w:autoSpaceDN w:val="0"/>
        <w:adjustRightInd w:val="0"/>
        <w:jc w:val="center"/>
        <w:rPr>
          <w:b/>
        </w:rPr>
      </w:pPr>
    </w:p>
    <w:p w:rsidR="005D3A9A" w:rsidRPr="00E0689D" w:rsidRDefault="005D3A9A" w:rsidP="00663E47">
      <w:pPr>
        <w:widowControl w:val="0"/>
        <w:autoSpaceDE w:val="0"/>
        <w:autoSpaceDN w:val="0"/>
        <w:adjustRightInd w:val="0"/>
        <w:jc w:val="center"/>
        <w:rPr>
          <w:b/>
        </w:rPr>
      </w:pPr>
    </w:p>
    <w:p w:rsidR="00767641" w:rsidRDefault="00767641" w:rsidP="00663E47">
      <w:pPr>
        <w:widowControl w:val="0"/>
        <w:autoSpaceDE w:val="0"/>
        <w:autoSpaceDN w:val="0"/>
        <w:adjustRightInd w:val="0"/>
        <w:jc w:val="center"/>
        <w:rPr>
          <w:b/>
        </w:rPr>
      </w:pPr>
    </w:p>
    <w:p w:rsidR="002C3D44" w:rsidRDefault="002C3D44" w:rsidP="00663E47">
      <w:pPr>
        <w:widowControl w:val="0"/>
        <w:autoSpaceDE w:val="0"/>
        <w:autoSpaceDN w:val="0"/>
        <w:adjustRightInd w:val="0"/>
        <w:jc w:val="center"/>
        <w:rPr>
          <w:b/>
        </w:rPr>
      </w:pPr>
    </w:p>
    <w:p w:rsidR="002C3D44" w:rsidRDefault="002C3D44" w:rsidP="00663E47">
      <w:pPr>
        <w:widowControl w:val="0"/>
        <w:autoSpaceDE w:val="0"/>
        <w:autoSpaceDN w:val="0"/>
        <w:adjustRightInd w:val="0"/>
        <w:jc w:val="center"/>
        <w:rPr>
          <w:b/>
        </w:rPr>
      </w:pPr>
    </w:p>
    <w:p w:rsidR="00767641" w:rsidRDefault="00767641" w:rsidP="00663E47">
      <w:pPr>
        <w:widowControl w:val="0"/>
        <w:autoSpaceDE w:val="0"/>
        <w:autoSpaceDN w:val="0"/>
        <w:adjustRightInd w:val="0"/>
        <w:jc w:val="center"/>
        <w:rPr>
          <w:b/>
        </w:rPr>
      </w:pPr>
      <w:r>
        <w:rPr>
          <w:b/>
        </w:rPr>
        <w:lastRenderedPageBreak/>
        <w:t>Časť 3.</w:t>
      </w:r>
    </w:p>
    <w:p w:rsidR="00663E47" w:rsidRPr="00E0689D" w:rsidRDefault="00663E47" w:rsidP="00663E47">
      <w:pPr>
        <w:widowControl w:val="0"/>
        <w:autoSpaceDE w:val="0"/>
        <w:autoSpaceDN w:val="0"/>
        <w:adjustRightInd w:val="0"/>
        <w:jc w:val="center"/>
        <w:rPr>
          <w:b/>
        </w:rPr>
      </w:pPr>
      <w:r w:rsidRPr="00E0689D">
        <w:rPr>
          <w:b/>
        </w:rPr>
        <w:t>D A Ň   Z  B Y T O V</w:t>
      </w:r>
    </w:p>
    <w:p w:rsidR="001E67C1" w:rsidRDefault="001E67C1" w:rsidP="00663E47">
      <w:pPr>
        <w:widowControl w:val="0"/>
        <w:autoSpaceDE w:val="0"/>
        <w:autoSpaceDN w:val="0"/>
        <w:adjustRightInd w:val="0"/>
        <w:jc w:val="center"/>
        <w:rPr>
          <w:b/>
        </w:rPr>
      </w:pPr>
    </w:p>
    <w:p w:rsidR="00663E47" w:rsidRPr="00E0689D" w:rsidRDefault="00663E47" w:rsidP="00663E47">
      <w:pPr>
        <w:widowControl w:val="0"/>
        <w:autoSpaceDE w:val="0"/>
        <w:autoSpaceDN w:val="0"/>
        <w:adjustRightInd w:val="0"/>
        <w:jc w:val="center"/>
        <w:rPr>
          <w:b/>
        </w:rPr>
      </w:pPr>
      <w:r w:rsidRPr="00E0689D">
        <w:rPr>
          <w:b/>
        </w:rPr>
        <w:t xml:space="preserve">§ 5 </w:t>
      </w:r>
    </w:p>
    <w:p w:rsidR="00663E47" w:rsidRPr="00E0689D" w:rsidRDefault="00663E47" w:rsidP="00663E47">
      <w:pPr>
        <w:widowControl w:val="0"/>
        <w:autoSpaceDE w:val="0"/>
        <w:autoSpaceDN w:val="0"/>
        <w:adjustRightInd w:val="0"/>
        <w:jc w:val="center"/>
        <w:rPr>
          <w:b/>
        </w:rPr>
      </w:pPr>
      <w:r w:rsidRPr="00E0689D">
        <w:rPr>
          <w:b/>
        </w:rPr>
        <w:t>Sadzba dane</w:t>
      </w:r>
    </w:p>
    <w:p w:rsidR="00663E47" w:rsidRPr="00E0689D" w:rsidRDefault="00663E47" w:rsidP="00663E47">
      <w:pPr>
        <w:widowControl w:val="0"/>
        <w:autoSpaceDE w:val="0"/>
        <w:autoSpaceDN w:val="0"/>
        <w:adjustRightInd w:val="0"/>
      </w:pPr>
      <w:r>
        <w:t>1/ Základom dane z bytov je  výmera podlahovej plochy bytu alebo nebytového priestoru v m2.</w:t>
      </w:r>
    </w:p>
    <w:p w:rsidR="00663E47" w:rsidRPr="00E0689D" w:rsidRDefault="00663E47" w:rsidP="00663E47">
      <w:pPr>
        <w:widowControl w:val="0"/>
        <w:autoSpaceDE w:val="0"/>
        <w:autoSpaceDN w:val="0"/>
        <w:adjustRightInd w:val="0"/>
        <w:jc w:val="both"/>
      </w:pPr>
      <w:r>
        <w:t>2</w:t>
      </w:r>
      <w:r w:rsidRPr="00E0689D">
        <w:t xml:space="preserve">/ Ročná sadzba dane z bytov na území  obce Kráľovičove Kračany  </w:t>
      </w:r>
      <w:r w:rsidRPr="00194AD1">
        <w:rPr>
          <w:b/>
        </w:rPr>
        <w:t>je</w:t>
      </w:r>
      <w:r w:rsidR="006A68FF">
        <w:rPr>
          <w:b/>
        </w:rPr>
        <w:t xml:space="preserve"> 0,0</w:t>
      </w:r>
      <w:r w:rsidR="00252D13">
        <w:rPr>
          <w:b/>
        </w:rPr>
        <w:t>66</w:t>
      </w:r>
      <w:r w:rsidR="006A68FF">
        <w:rPr>
          <w:b/>
        </w:rPr>
        <w:t xml:space="preserve"> € </w:t>
      </w:r>
      <w:r w:rsidRPr="00E0689D">
        <w:t xml:space="preserve"> za každý aj začatý m2 podlahovej plochy bytu a nebytového priestoru</w:t>
      </w:r>
      <w:r w:rsidR="006A68FF">
        <w:t xml:space="preserve"> nachádzajúceho sa</w:t>
      </w:r>
      <w:r w:rsidRPr="00E0689D">
        <w:t xml:space="preserve"> v bytovom dome.</w:t>
      </w:r>
    </w:p>
    <w:p w:rsidR="00663E47" w:rsidRPr="00E0689D" w:rsidRDefault="00663E47" w:rsidP="00663E47">
      <w:pPr>
        <w:widowControl w:val="0"/>
        <w:autoSpaceDE w:val="0"/>
        <w:autoSpaceDN w:val="0"/>
        <w:adjustRightInd w:val="0"/>
        <w:jc w:val="both"/>
      </w:pPr>
    </w:p>
    <w:p w:rsidR="00663E47" w:rsidRPr="00E0689D" w:rsidRDefault="00663E47" w:rsidP="006A68FF">
      <w:pPr>
        <w:widowControl w:val="0"/>
        <w:autoSpaceDE w:val="0"/>
        <w:autoSpaceDN w:val="0"/>
        <w:adjustRightInd w:val="0"/>
        <w:jc w:val="center"/>
        <w:rPr>
          <w:b/>
        </w:rPr>
      </w:pPr>
      <w:r w:rsidRPr="00E0689D">
        <w:rPr>
          <w:b/>
        </w:rPr>
        <w:t>§ 6</w:t>
      </w:r>
    </w:p>
    <w:p w:rsidR="00663E47" w:rsidRPr="00E0689D" w:rsidRDefault="00663E47" w:rsidP="00663E47">
      <w:pPr>
        <w:widowControl w:val="0"/>
        <w:autoSpaceDE w:val="0"/>
        <w:autoSpaceDN w:val="0"/>
        <w:adjustRightInd w:val="0"/>
        <w:jc w:val="center"/>
        <w:rPr>
          <w:b/>
        </w:rPr>
      </w:pPr>
      <w:r w:rsidRPr="00E0689D">
        <w:rPr>
          <w:b/>
        </w:rPr>
        <w:t>Oslobodenie od dane a zníženie dane</w:t>
      </w:r>
    </w:p>
    <w:p w:rsidR="00663E47" w:rsidRPr="00E0689D" w:rsidRDefault="00663E47" w:rsidP="00663E47">
      <w:pPr>
        <w:widowControl w:val="0"/>
        <w:autoSpaceDE w:val="0"/>
        <w:autoSpaceDN w:val="0"/>
        <w:adjustRightInd w:val="0"/>
      </w:pPr>
    </w:p>
    <w:p w:rsidR="00663E47" w:rsidRPr="001E67C1" w:rsidRDefault="00663E47" w:rsidP="00663E47">
      <w:pPr>
        <w:widowControl w:val="0"/>
        <w:autoSpaceDE w:val="0"/>
        <w:autoSpaceDN w:val="0"/>
        <w:adjustRightInd w:val="0"/>
        <w:jc w:val="both"/>
        <w:rPr>
          <w:b/>
        </w:rPr>
      </w:pPr>
      <w:r w:rsidRPr="00E0689D">
        <w:t xml:space="preserve">1/ Správca dane  od dane z pozemkov  </w:t>
      </w:r>
      <w:r w:rsidRPr="001E67C1">
        <w:rPr>
          <w:b/>
        </w:rPr>
        <w:t>oslobodzuje:</w:t>
      </w:r>
    </w:p>
    <w:p w:rsidR="00663E47" w:rsidRPr="00E0689D" w:rsidRDefault="00663E47" w:rsidP="00663E47">
      <w:pPr>
        <w:widowControl w:val="0"/>
        <w:autoSpaceDE w:val="0"/>
        <w:autoSpaceDN w:val="0"/>
        <w:adjustRightInd w:val="0"/>
        <w:jc w:val="both"/>
      </w:pPr>
    </w:p>
    <w:p w:rsidR="00663E47" w:rsidRPr="00E0689D" w:rsidRDefault="00663E47" w:rsidP="00663E47">
      <w:pPr>
        <w:widowControl w:val="0"/>
        <w:autoSpaceDE w:val="0"/>
        <w:autoSpaceDN w:val="0"/>
        <w:adjustRightInd w:val="0"/>
        <w:jc w:val="both"/>
      </w:pPr>
      <w:r w:rsidRPr="00E0689D">
        <w:t>a/ pozemky, na ktorých sú cintoríny, kolumbária, urnové háje a rozptylové lúky,</w:t>
      </w:r>
    </w:p>
    <w:p w:rsidR="00663E47" w:rsidRPr="00E0689D" w:rsidRDefault="00663E47" w:rsidP="00663E47">
      <w:pPr>
        <w:widowControl w:val="0"/>
        <w:autoSpaceDE w:val="0"/>
        <w:autoSpaceDN w:val="0"/>
        <w:adjustRightInd w:val="0"/>
        <w:jc w:val="both"/>
      </w:pPr>
      <w:r w:rsidRPr="00E0689D">
        <w:t>b/ pozemky verejne prístupných parkov, priestorov a športovísk,</w:t>
      </w:r>
    </w:p>
    <w:p w:rsidR="00663E47" w:rsidRPr="00E0689D" w:rsidRDefault="00663E47" w:rsidP="00663E47">
      <w:pPr>
        <w:widowControl w:val="0"/>
        <w:autoSpaceDE w:val="0"/>
        <w:autoSpaceDN w:val="0"/>
        <w:adjustRightInd w:val="0"/>
        <w:jc w:val="both"/>
      </w:pPr>
      <w:r w:rsidRPr="00E0689D">
        <w:t>c/ pozemky užívané školami  a školskými zariadeniami</w:t>
      </w:r>
    </w:p>
    <w:p w:rsidR="00663E47" w:rsidRPr="00E0689D" w:rsidRDefault="00663E47" w:rsidP="00663E47">
      <w:pPr>
        <w:widowControl w:val="0"/>
        <w:autoSpaceDE w:val="0"/>
        <w:autoSpaceDN w:val="0"/>
        <w:adjustRightInd w:val="0"/>
        <w:jc w:val="both"/>
      </w:pPr>
    </w:p>
    <w:p w:rsidR="00663E47" w:rsidRPr="00E0689D" w:rsidRDefault="00663E47" w:rsidP="00663E47">
      <w:pPr>
        <w:widowControl w:val="0"/>
        <w:autoSpaceDE w:val="0"/>
        <w:autoSpaceDN w:val="0"/>
        <w:adjustRightInd w:val="0"/>
        <w:jc w:val="both"/>
      </w:pPr>
    </w:p>
    <w:p w:rsidR="00663E47" w:rsidRPr="001E67C1" w:rsidRDefault="00663E47" w:rsidP="00663E47">
      <w:pPr>
        <w:widowControl w:val="0"/>
        <w:autoSpaceDE w:val="0"/>
        <w:autoSpaceDN w:val="0"/>
        <w:adjustRightInd w:val="0"/>
        <w:jc w:val="both"/>
        <w:rPr>
          <w:b/>
        </w:rPr>
      </w:pPr>
      <w:r w:rsidRPr="00E0689D">
        <w:t xml:space="preserve">2/ Správca dane od dane zo stavieb  </w:t>
      </w:r>
      <w:r w:rsidRPr="001E67C1">
        <w:rPr>
          <w:b/>
        </w:rPr>
        <w:t>oslobodzuje:</w:t>
      </w:r>
    </w:p>
    <w:p w:rsidR="00663E47" w:rsidRPr="00E0689D" w:rsidRDefault="00663E47" w:rsidP="00663E47">
      <w:pPr>
        <w:widowControl w:val="0"/>
        <w:autoSpaceDE w:val="0"/>
        <w:autoSpaceDN w:val="0"/>
        <w:adjustRightInd w:val="0"/>
        <w:jc w:val="both"/>
      </w:pPr>
    </w:p>
    <w:p w:rsidR="00663E47" w:rsidRPr="00E0689D" w:rsidRDefault="00663E47" w:rsidP="00663E47">
      <w:pPr>
        <w:widowControl w:val="0"/>
        <w:autoSpaceDE w:val="0"/>
        <w:autoSpaceDN w:val="0"/>
        <w:adjustRightInd w:val="0"/>
        <w:jc w:val="both"/>
      </w:pPr>
      <w:r w:rsidRPr="00E0689D">
        <w:t>a/ stavby na bývanie a byty vo vlastníctve občanov s ťažkým zdravotným postihnutím alebo držiteľov preukazu občana s ťažkým zdravotným postihnutím, alebo držiteľov preukazu občanov s ťažkým zdravotne postihnutím potrebou sprievodcu, ktoré slúžia na ich trvalé bývanie.</w:t>
      </w:r>
    </w:p>
    <w:p w:rsidR="00663E47" w:rsidRPr="00E0689D" w:rsidRDefault="00663E47" w:rsidP="00663E47">
      <w:pPr>
        <w:widowControl w:val="0"/>
        <w:autoSpaceDE w:val="0"/>
        <w:autoSpaceDN w:val="0"/>
        <w:adjustRightInd w:val="0"/>
        <w:jc w:val="both"/>
      </w:pPr>
      <w:r w:rsidRPr="00E0689D">
        <w:t>b/ stavby alebo byty slúžiace školám a školským zariadeniam</w:t>
      </w:r>
    </w:p>
    <w:p w:rsidR="00663E47" w:rsidRPr="00E0689D" w:rsidRDefault="00663E47" w:rsidP="00663E47">
      <w:pPr>
        <w:widowControl w:val="0"/>
        <w:autoSpaceDE w:val="0"/>
        <w:autoSpaceDN w:val="0"/>
        <w:adjustRightInd w:val="0"/>
        <w:jc w:val="both"/>
      </w:pPr>
    </w:p>
    <w:p w:rsidR="00663E47" w:rsidRPr="00E0689D" w:rsidRDefault="00663E47" w:rsidP="00663E47">
      <w:pPr>
        <w:widowControl w:val="0"/>
        <w:autoSpaceDE w:val="0"/>
        <w:autoSpaceDN w:val="0"/>
        <w:adjustRightInd w:val="0"/>
        <w:jc w:val="center"/>
        <w:rPr>
          <w:b/>
        </w:rPr>
      </w:pPr>
      <w:r w:rsidRPr="00E0689D">
        <w:rPr>
          <w:b/>
        </w:rPr>
        <w:t>§ 7</w:t>
      </w:r>
    </w:p>
    <w:p w:rsidR="00663E47" w:rsidRPr="00E0689D" w:rsidRDefault="00663E47" w:rsidP="00663E47">
      <w:pPr>
        <w:widowControl w:val="0"/>
        <w:autoSpaceDE w:val="0"/>
        <w:autoSpaceDN w:val="0"/>
        <w:adjustRightInd w:val="0"/>
        <w:jc w:val="center"/>
        <w:rPr>
          <w:b/>
        </w:rPr>
      </w:pPr>
      <w:r w:rsidRPr="00E0689D">
        <w:rPr>
          <w:b/>
        </w:rPr>
        <w:t xml:space="preserve"> Platenie dane</w:t>
      </w:r>
    </w:p>
    <w:p w:rsidR="00663E47" w:rsidRPr="00E0689D" w:rsidRDefault="00663E47" w:rsidP="00663E47">
      <w:pPr>
        <w:widowControl w:val="0"/>
        <w:autoSpaceDE w:val="0"/>
        <w:autoSpaceDN w:val="0"/>
        <w:adjustRightInd w:val="0"/>
        <w:jc w:val="center"/>
        <w:rPr>
          <w:b/>
        </w:rPr>
      </w:pPr>
    </w:p>
    <w:p w:rsidR="00663E47" w:rsidRPr="00E0689D" w:rsidRDefault="00663E47" w:rsidP="00663E47">
      <w:pPr>
        <w:widowControl w:val="0"/>
        <w:autoSpaceDE w:val="0"/>
        <w:autoSpaceDN w:val="0"/>
        <w:adjustRightInd w:val="0"/>
        <w:jc w:val="both"/>
      </w:pPr>
      <w:r w:rsidRPr="00E0689D">
        <w:t xml:space="preserve">1/ Správca dane určuje, že vyrubená daň z nehnuteľností  je splatná do 15 dní odo dňa nadobudnutia právoplatnosti </w:t>
      </w:r>
      <w:r w:rsidR="007F18B4">
        <w:t>rozhodnutia</w:t>
      </w:r>
      <w:r w:rsidRPr="00E0689D">
        <w:t xml:space="preserve"> ak zákon o miestnych daniach neustanovuje inak.</w:t>
      </w:r>
    </w:p>
    <w:p w:rsidR="00663E47" w:rsidRDefault="00663E47" w:rsidP="00003A65">
      <w:pPr>
        <w:widowControl w:val="0"/>
        <w:autoSpaceDE w:val="0"/>
        <w:autoSpaceDN w:val="0"/>
        <w:adjustRightInd w:val="0"/>
        <w:jc w:val="both"/>
      </w:pPr>
      <w:r w:rsidRPr="00E0689D">
        <w:t xml:space="preserve">     </w:t>
      </w:r>
    </w:p>
    <w:p w:rsidR="00327675" w:rsidRPr="00E0689D" w:rsidRDefault="00327675" w:rsidP="00003A65">
      <w:pPr>
        <w:widowControl w:val="0"/>
        <w:autoSpaceDE w:val="0"/>
        <w:autoSpaceDN w:val="0"/>
        <w:adjustRightInd w:val="0"/>
        <w:jc w:val="both"/>
      </w:pPr>
    </w:p>
    <w:p w:rsidR="00663E47" w:rsidRPr="00E0689D" w:rsidRDefault="00856F8B" w:rsidP="00663E47">
      <w:pPr>
        <w:widowControl w:val="0"/>
        <w:autoSpaceDE w:val="0"/>
        <w:autoSpaceDN w:val="0"/>
        <w:adjustRightInd w:val="0"/>
        <w:jc w:val="center"/>
        <w:rPr>
          <w:b/>
        </w:rPr>
      </w:pPr>
      <w:r>
        <w:rPr>
          <w:b/>
        </w:rPr>
        <w:t>ODDIEL  II.</w:t>
      </w:r>
    </w:p>
    <w:p w:rsidR="001E67C1" w:rsidRDefault="001E67C1" w:rsidP="00663E47">
      <w:pPr>
        <w:widowControl w:val="0"/>
        <w:autoSpaceDE w:val="0"/>
        <w:autoSpaceDN w:val="0"/>
        <w:adjustRightInd w:val="0"/>
        <w:jc w:val="center"/>
        <w:rPr>
          <w:b/>
        </w:rPr>
      </w:pPr>
    </w:p>
    <w:p w:rsidR="00663E47" w:rsidRPr="00E0689D" w:rsidRDefault="00663E47" w:rsidP="00663E47">
      <w:pPr>
        <w:widowControl w:val="0"/>
        <w:autoSpaceDE w:val="0"/>
        <w:autoSpaceDN w:val="0"/>
        <w:adjustRightInd w:val="0"/>
        <w:jc w:val="center"/>
        <w:rPr>
          <w:b/>
        </w:rPr>
      </w:pPr>
      <w:r w:rsidRPr="00E0689D">
        <w:rPr>
          <w:b/>
        </w:rPr>
        <w:t>§8</w:t>
      </w:r>
    </w:p>
    <w:p w:rsidR="00663E47" w:rsidRPr="00E0689D" w:rsidRDefault="00663E47" w:rsidP="00663E47">
      <w:pPr>
        <w:widowControl w:val="0"/>
        <w:autoSpaceDE w:val="0"/>
        <w:autoSpaceDN w:val="0"/>
        <w:adjustRightInd w:val="0"/>
        <w:jc w:val="center"/>
        <w:rPr>
          <w:b/>
        </w:rPr>
      </w:pPr>
      <w:r w:rsidRPr="00E0689D">
        <w:rPr>
          <w:b/>
        </w:rPr>
        <w:t>Daň za psa</w:t>
      </w:r>
    </w:p>
    <w:p w:rsidR="00663E47" w:rsidRPr="00E0689D" w:rsidRDefault="00663E47" w:rsidP="00663E47">
      <w:pPr>
        <w:widowControl w:val="0"/>
        <w:autoSpaceDE w:val="0"/>
        <w:autoSpaceDN w:val="0"/>
        <w:adjustRightInd w:val="0"/>
        <w:jc w:val="both"/>
      </w:pPr>
    </w:p>
    <w:p w:rsidR="00663E47" w:rsidRPr="00E0689D" w:rsidRDefault="00663E47" w:rsidP="00663E47">
      <w:pPr>
        <w:pStyle w:val="Zkladntext"/>
        <w:jc w:val="both"/>
      </w:pPr>
      <w:r w:rsidRPr="00E0689D">
        <w:t>1/Predmetom dane za psa je pes starší ako 6 mesiacov chovaný fyzickou osobou alebo právnickou osobou.</w:t>
      </w:r>
    </w:p>
    <w:p w:rsidR="00663E47" w:rsidRPr="00E0689D" w:rsidRDefault="00663E47" w:rsidP="00663E47">
      <w:pPr>
        <w:pStyle w:val="Zkladntext"/>
        <w:jc w:val="both"/>
      </w:pPr>
      <w:r w:rsidRPr="00E0689D">
        <w:t>Predmetom dane za psa  nie je pes chovaný na vedecké účely a výskumné účely, pes umiestnený v útulku zvierat, pes so špeciálnym  výcvikom na sprevádzanie nevidomej osoby, a pes , ktorého vlastní občan s ťažkým zdravotným postihnutím.</w:t>
      </w:r>
    </w:p>
    <w:p w:rsidR="00663E47" w:rsidRPr="00E0689D" w:rsidRDefault="00663E47" w:rsidP="00663E47">
      <w:pPr>
        <w:pStyle w:val="Zkladntext"/>
        <w:jc w:val="both"/>
      </w:pPr>
      <w:r w:rsidRPr="00E0689D">
        <w:t>2/ Daňovníkom je fyzická alebo právnická osoba, ktorá je vlastníkom</w:t>
      </w:r>
      <w:r w:rsidR="00003A65">
        <w:t xml:space="preserve"> psa</w:t>
      </w:r>
      <w:r w:rsidRPr="00E0689D">
        <w:t xml:space="preserve"> alebo držiteľom psa, ak sa nedá preukázať kto psa vlastní.</w:t>
      </w:r>
    </w:p>
    <w:p w:rsidR="00663E47" w:rsidRPr="00E0689D" w:rsidRDefault="00663E47" w:rsidP="00663E47">
      <w:pPr>
        <w:pStyle w:val="Zarkazkladnhotextu"/>
        <w:ind w:left="0"/>
        <w:jc w:val="both"/>
      </w:pPr>
      <w:r w:rsidRPr="00E0689D">
        <w:t>3/ Základom dane je počet psov.</w:t>
      </w:r>
    </w:p>
    <w:p w:rsidR="00663E47" w:rsidRDefault="00663E47" w:rsidP="00663E47">
      <w:pPr>
        <w:pStyle w:val="Zarkazkladnhotextu"/>
        <w:ind w:left="0"/>
        <w:jc w:val="both"/>
      </w:pPr>
    </w:p>
    <w:p w:rsidR="00663E47" w:rsidRPr="00E0689D" w:rsidRDefault="00663E47" w:rsidP="00663E47">
      <w:pPr>
        <w:pStyle w:val="Zarkazkladnhotextu"/>
        <w:ind w:left="0"/>
        <w:jc w:val="both"/>
      </w:pPr>
      <w:r w:rsidRPr="00E0689D">
        <w:t xml:space="preserve">4/ </w:t>
      </w:r>
      <w:r w:rsidR="00856F8B">
        <w:t xml:space="preserve">Sadzba dane je </w:t>
      </w:r>
      <w:r w:rsidRPr="00E0689D">
        <w:rPr>
          <w:b/>
        </w:rPr>
        <w:t xml:space="preserve"> 3,32€ </w:t>
      </w:r>
      <w:r w:rsidRPr="00E0689D">
        <w:t xml:space="preserve"> za jedného psa za kalendárny rok. Takto určená sadba dane platí za každého ďalšieho psa u toho istého daňovníka.</w:t>
      </w:r>
    </w:p>
    <w:p w:rsidR="00663E47" w:rsidRPr="00E0689D" w:rsidRDefault="00663E47" w:rsidP="00663E47">
      <w:pPr>
        <w:ind w:firstLine="708"/>
        <w:jc w:val="both"/>
      </w:pPr>
    </w:p>
    <w:p w:rsidR="00663E47" w:rsidRPr="00E0689D" w:rsidRDefault="00663E47" w:rsidP="00663E47">
      <w:pPr>
        <w:ind w:firstLine="708"/>
        <w:jc w:val="both"/>
      </w:pPr>
    </w:p>
    <w:p w:rsidR="00663E47" w:rsidRPr="00E0689D" w:rsidRDefault="00663E47" w:rsidP="00663E47">
      <w:pPr>
        <w:jc w:val="both"/>
      </w:pPr>
      <w:r w:rsidRPr="00E0689D">
        <w:t>5/ Daňová povinnosť vzniká prvým dňom kalendárneho mesiaca nasledujúceho po mesiaci v ktorom daňovník nadobudol psa a zaniká prvým dňom mesiaca nasledujúceho po mesiaci v ktorom daňovník už nie je vlastníkom alebo držiteľom psa.</w:t>
      </w:r>
    </w:p>
    <w:p w:rsidR="00663E47" w:rsidRPr="00E0689D" w:rsidRDefault="00663E47" w:rsidP="00663E47">
      <w:pPr>
        <w:ind w:firstLine="708"/>
        <w:jc w:val="both"/>
      </w:pPr>
    </w:p>
    <w:p w:rsidR="00663E47" w:rsidRPr="00E0689D" w:rsidRDefault="00663E47" w:rsidP="00663E47">
      <w:pPr>
        <w:ind w:firstLine="708"/>
        <w:jc w:val="both"/>
      </w:pPr>
      <w:r w:rsidRPr="00E0689D">
        <w:t xml:space="preserve">                                                    </w:t>
      </w:r>
    </w:p>
    <w:p w:rsidR="00663E47" w:rsidRPr="00E0689D" w:rsidRDefault="00663E47" w:rsidP="00663E47">
      <w:pPr>
        <w:pStyle w:val="Zkladntext"/>
        <w:jc w:val="both"/>
      </w:pPr>
      <w:r w:rsidRPr="00E0689D">
        <w:t>6/ Daňovník je povinný písomne oznámiť vznik daňovej povinnosti správcovi dane do 30 dní od vzniku daňovej povinnosti a v tejto lehote zaplatiť daň na zdaňovacie obdobie alebo pomernú časť dane na zostávajúce mesiace zdaňovacieho obdobia,  v ktorom vznikla daňová povinnosť.</w:t>
      </w:r>
    </w:p>
    <w:p w:rsidR="00663E47" w:rsidRPr="00E0689D" w:rsidRDefault="00663E47" w:rsidP="00663E47">
      <w:pPr>
        <w:pStyle w:val="Zkladntext"/>
        <w:jc w:val="both"/>
      </w:pPr>
    </w:p>
    <w:p w:rsidR="00663E47" w:rsidRPr="00E0689D" w:rsidRDefault="00663E47" w:rsidP="00663E47">
      <w:pPr>
        <w:pStyle w:val="Zkladntext"/>
        <w:jc w:val="both"/>
      </w:pPr>
      <w:r w:rsidRPr="00E0689D">
        <w:t>Ak daňová povinnosť zanikne v priebehu zdaňovacieho obdobia a daňovník to oznámi správcovi dane najneskôr 30 dní odo dňa zániku daňovej povinnosti, správca dane vráti pomernú časť dane za zostávajúce mesiace zdaňovacieho obdobia, za ktoré bola daň zaplatená.</w:t>
      </w:r>
    </w:p>
    <w:p w:rsidR="00663E47" w:rsidRPr="00E0689D" w:rsidRDefault="00663E47" w:rsidP="00663E47">
      <w:pPr>
        <w:pStyle w:val="Zkladntext"/>
        <w:jc w:val="both"/>
      </w:pPr>
      <w:r w:rsidRPr="00E0689D">
        <w:t>Písomné oznámenie sa doručuje dvojmo na Obecný úrad a musí obsahovať najmä označenie vlastníka / resp. držiteľa/  psa menom, priezviskom a adresou trvalého pobytu, označenie psa, jeho vek, spôsob a dátum nadobudnutia, stanovište psa uvedením adresy vlastníka, resp. držiteľa , druhy vykonaných veterinárnych očkovaní.</w:t>
      </w:r>
    </w:p>
    <w:p w:rsidR="00663E47" w:rsidRPr="00E0689D" w:rsidRDefault="00663E47" w:rsidP="00663E47">
      <w:pPr>
        <w:pStyle w:val="Zobrazispiatonadresu"/>
        <w:jc w:val="both"/>
      </w:pPr>
    </w:p>
    <w:p w:rsidR="00663E47" w:rsidRPr="00E0689D" w:rsidRDefault="00663E47" w:rsidP="00663E47">
      <w:pPr>
        <w:pStyle w:val="Zobrazispiatonadresu"/>
        <w:jc w:val="both"/>
      </w:pPr>
      <w:r w:rsidRPr="00E0689D">
        <w:t>7./ Spôsob preukazovania vzniku daňovej povinnosti:</w:t>
      </w:r>
    </w:p>
    <w:p w:rsidR="00663E47" w:rsidRPr="00E0689D" w:rsidRDefault="00663E47" w:rsidP="00663E47">
      <w:pPr>
        <w:pStyle w:val="Zobrazispiatonadresu"/>
        <w:jc w:val="both"/>
      </w:pPr>
      <w:r w:rsidRPr="00E0689D">
        <w:t>a/ hodnoverný doklad preukazujúci, že je vlastníkom alebo držiteľom psa</w:t>
      </w:r>
    </w:p>
    <w:p w:rsidR="00663E47" w:rsidRPr="00E0689D" w:rsidRDefault="00663E47" w:rsidP="00663E47">
      <w:pPr>
        <w:jc w:val="both"/>
      </w:pPr>
      <w:r w:rsidRPr="00E0689D">
        <w:t>b/ očkovací preukaz od veterinára</w:t>
      </w:r>
    </w:p>
    <w:p w:rsidR="00663E47" w:rsidRPr="00E0689D" w:rsidRDefault="00663E47" w:rsidP="00663E47">
      <w:pPr>
        <w:pStyle w:val="Zkladntext"/>
        <w:jc w:val="both"/>
      </w:pPr>
      <w:r w:rsidRPr="00E0689D">
        <w:t xml:space="preserve"> </w:t>
      </w:r>
    </w:p>
    <w:p w:rsidR="00663E47" w:rsidRPr="00E0689D" w:rsidRDefault="00663E47" w:rsidP="00663E47">
      <w:pPr>
        <w:pStyle w:val="Zkladntext"/>
        <w:jc w:val="both"/>
      </w:pPr>
      <w:r w:rsidRPr="00E0689D">
        <w:t xml:space="preserve">8/ Spôsob preukazovania zániku daňovej povinnosti: </w:t>
      </w:r>
    </w:p>
    <w:p w:rsidR="00663E47" w:rsidRPr="00E0689D" w:rsidRDefault="00663E47" w:rsidP="00663E47">
      <w:pPr>
        <w:pStyle w:val="Zkladntext"/>
        <w:jc w:val="both"/>
      </w:pPr>
      <w:r w:rsidRPr="00E0689D">
        <w:t>a/ hodnoverný doklad , že už nie je vlastníkom alebo držiteľom psa.</w:t>
      </w:r>
    </w:p>
    <w:p w:rsidR="00663E47" w:rsidRPr="00E0689D" w:rsidRDefault="00663E47" w:rsidP="00663E47">
      <w:pPr>
        <w:pStyle w:val="Zkladntext"/>
        <w:jc w:val="both"/>
      </w:pPr>
      <w:r w:rsidRPr="00E0689D">
        <w:t xml:space="preserve">                                                              </w:t>
      </w:r>
    </w:p>
    <w:p w:rsidR="00663E47" w:rsidRPr="009712A0" w:rsidRDefault="00663E47" w:rsidP="00663E47">
      <w:pPr>
        <w:pStyle w:val="Zkladntext"/>
        <w:jc w:val="both"/>
        <w:rPr>
          <w:color w:val="FF0000"/>
        </w:rPr>
      </w:pPr>
      <w:r w:rsidRPr="00E0689D">
        <w:t xml:space="preserve">9/ Daň za psa obec  </w:t>
      </w:r>
      <w:r w:rsidRPr="007F18B4">
        <w:t xml:space="preserve">vyrubí </w:t>
      </w:r>
      <w:r w:rsidR="007F18B4" w:rsidRPr="007F18B4">
        <w:t>rozhodnutím.</w:t>
      </w:r>
      <w:r w:rsidRPr="009712A0">
        <w:rPr>
          <w:color w:val="FF0000"/>
        </w:rPr>
        <w:t xml:space="preserve"> </w:t>
      </w:r>
    </w:p>
    <w:p w:rsidR="00663E47" w:rsidRPr="00E0689D" w:rsidRDefault="00663E47" w:rsidP="00663E47">
      <w:pPr>
        <w:pStyle w:val="Zarkazkladnhotextu"/>
        <w:ind w:left="0"/>
        <w:jc w:val="both"/>
      </w:pPr>
      <w:r w:rsidRPr="00E0689D">
        <w:t>10./ Spôsoby vyberania dane:</w:t>
      </w:r>
    </w:p>
    <w:p w:rsidR="00663E47" w:rsidRPr="00E0689D" w:rsidRDefault="00663E47" w:rsidP="00663E47">
      <w:pPr>
        <w:pStyle w:val="Zoznam"/>
        <w:ind w:left="0" w:firstLine="0"/>
        <w:jc w:val="both"/>
      </w:pPr>
      <w:r w:rsidRPr="00E0689D">
        <w:t>a/  v hotovosti do pokladne obecného úradu</w:t>
      </w:r>
    </w:p>
    <w:p w:rsidR="00663E47" w:rsidRPr="00E0689D" w:rsidRDefault="00663E47" w:rsidP="00663E47">
      <w:pPr>
        <w:pStyle w:val="Zoznam"/>
        <w:jc w:val="both"/>
      </w:pPr>
      <w:r w:rsidRPr="00E0689D">
        <w:t xml:space="preserve">b/  poštovou poukážkou na účet OcÚ </w:t>
      </w:r>
    </w:p>
    <w:p w:rsidR="00663E47" w:rsidRPr="00E0689D" w:rsidRDefault="00663E47" w:rsidP="00663E47">
      <w:pPr>
        <w:pStyle w:val="Zoznam"/>
        <w:jc w:val="both"/>
      </w:pPr>
      <w:r w:rsidRPr="00E0689D">
        <w:t xml:space="preserve">c/  na účet obce </w:t>
      </w:r>
      <w:r w:rsidR="001E67C1">
        <w:t>.</w:t>
      </w:r>
    </w:p>
    <w:p w:rsidR="00663E47" w:rsidRPr="00E0689D" w:rsidRDefault="00663E47" w:rsidP="00663E47">
      <w:pPr>
        <w:pStyle w:val="Zoznam"/>
        <w:jc w:val="both"/>
        <w:rPr>
          <w:b/>
        </w:rPr>
      </w:pPr>
      <w:r w:rsidRPr="00E0689D">
        <w:rPr>
          <w:b/>
        </w:rPr>
        <w:t xml:space="preserve">                                                           </w:t>
      </w:r>
    </w:p>
    <w:p w:rsidR="00663E47" w:rsidRDefault="00663E47" w:rsidP="00663E47">
      <w:pPr>
        <w:pStyle w:val="Zoznam"/>
        <w:ind w:left="0" w:firstLine="0"/>
        <w:jc w:val="both"/>
        <w:rPr>
          <w:b/>
        </w:rPr>
      </w:pPr>
      <w:r w:rsidRPr="00E0689D">
        <w:rPr>
          <w:b/>
        </w:rPr>
        <w:t xml:space="preserve">                               </w:t>
      </w:r>
    </w:p>
    <w:p w:rsidR="000F2618" w:rsidRDefault="000F2618" w:rsidP="000F2618">
      <w:pPr>
        <w:ind w:left="780"/>
        <w:rPr>
          <w:b/>
          <w:bCs/>
          <w:sz w:val="22"/>
        </w:rPr>
      </w:pPr>
      <w:r>
        <w:rPr>
          <w:sz w:val="22"/>
        </w:rPr>
        <w:t xml:space="preserve"> </w:t>
      </w:r>
    </w:p>
    <w:p w:rsidR="00F37FE6" w:rsidRDefault="00462F1C" w:rsidP="00327675">
      <w:pPr>
        <w:pStyle w:val="Pokraovaniezoznamu2"/>
        <w:ind w:left="0"/>
        <w:jc w:val="center"/>
        <w:rPr>
          <w:b/>
        </w:rPr>
      </w:pPr>
      <w:r>
        <w:rPr>
          <w:b/>
        </w:rPr>
        <w:t xml:space="preserve">ODDIEL </w:t>
      </w:r>
      <w:r w:rsidR="00327675">
        <w:rPr>
          <w:b/>
        </w:rPr>
        <w:t>III</w:t>
      </w:r>
      <w:r>
        <w:rPr>
          <w:b/>
        </w:rPr>
        <w:t>.</w:t>
      </w:r>
    </w:p>
    <w:p w:rsidR="00462F1C" w:rsidRDefault="00462F1C" w:rsidP="00F37FE6">
      <w:pPr>
        <w:pStyle w:val="Pokraovaniezoznamu2"/>
        <w:jc w:val="center"/>
        <w:rPr>
          <w:b/>
        </w:rPr>
      </w:pPr>
      <w:r>
        <w:rPr>
          <w:b/>
        </w:rPr>
        <w:t xml:space="preserve">§ </w:t>
      </w:r>
      <w:r w:rsidR="00327675">
        <w:rPr>
          <w:b/>
        </w:rPr>
        <w:t>9</w:t>
      </w:r>
    </w:p>
    <w:p w:rsidR="00F37FE6" w:rsidRPr="00E0689D" w:rsidRDefault="00F37FE6" w:rsidP="00F37FE6">
      <w:pPr>
        <w:pStyle w:val="Pokraovaniezoznamu2"/>
        <w:jc w:val="center"/>
        <w:rPr>
          <w:b/>
        </w:rPr>
      </w:pPr>
    </w:p>
    <w:p w:rsidR="00663E47" w:rsidRPr="00E0689D" w:rsidRDefault="00663E47" w:rsidP="00663E47">
      <w:pPr>
        <w:pStyle w:val="Pokraovaniezoznamu2"/>
        <w:jc w:val="center"/>
        <w:rPr>
          <w:b/>
        </w:rPr>
      </w:pPr>
      <w:r w:rsidRPr="00E0689D">
        <w:rPr>
          <w:b/>
        </w:rPr>
        <w:t>Miestny poplatok za komunálne odpady a drobné stavebné odpady</w:t>
      </w:r>
    </w:p>
    <w:p w:rsidR="00663E47" w:rsidRPr="00E0689D" w:rsidRDefault="00663E47" w:rsidP="00663E47">
      <w:pPr>
        <w:jc w:val="both"/>
        <w:rPr>
          <w:b/>
        </w:rPr>
      </w:pPr>
    </w:p>
    <w:p w:rsidR="00663E47" w:rsidRPr="00E0689D" w:rsidRDefault="00663E47" w:rsidP="00663E47">
      <w:pPr>
        <w:pStyle w:val="Zkladntext"/>
        <w:jc w:val="both"/>
      </w:pPr>
      <w:r>
        <w:t xml:space="preserve">  1/</w:t>
      </w:r>
      <w:r w:rsidRPr="00E0689D">
        <w:t>Miestny poplatok za komunálne odpady a drobné stavebné odpady / ďalej len  „ poplatok“</w:t>
      </w:r>
      <w:r>
        <w:t>/</w:t>
      </w:r>
      <w:r w:rsidRPr="00E0689D">
        <w:t xml:space="preserve">  sa platí na komunálne odpady a drobné stavebné odpady, ktoré vznikajú na území obce.</w:t>
      </w:r>
    </w:p>
    <w:p w:rsidR="00663E47" w:rsidRPr="00E0689D" w:rsidRDefault="00663E47" w:rsidP="00663E47">
      <w:pPr>
        <w:pStyle w:val="Zkladntext"/>
        <w:jc w:val="both"/>
      </w:pPr>
      <w:r>
        <w:t xml:space="preserve">  </w:t>
      </w:r>
      <w:r w:rsidRPr="00E0689D">
        <w:t>2/ Ak ďalej nie je ustanovené inak, poplatok platí poplatník, ktorým je :</w:t>
      </w:r>
    </w:p>
    <w:p w:rsidR="00663E47" w:rsidRPr="00E0689D" w:rsidRDefault="00663E47" w:rsidP="00663E47">
      <w:pPr>
        <w:pStyle w:val="Zkladntext"/>
      </w:pPr>
      <w:r w:rsidRPr="00E0689D">
        <w:rPr>
          <w:b/>
        </w:rPr>
        <w:t>a/</w:t>
      </w:r>
      <w:r w:rsidRPr="00E0689D">
        <w:t xml:space="preserve"> </w:t>
      </w:r>
      <w:r w:rsidRPr="00E0689D">
        <w:rPr>
          <w:b/>
        </w:rPr>
        <w:t>fyzická osoba</w:t>
      </w:r>
      <w:r w:rsidRPr="00E0689D">
        <w:t xml:space="preserve">, ktorá má v obci trvalý alebo prechodný pobyt, alebo ktorá je ne území obce oprávnená užívať byt, nebytový priestor, pozemnú stavbu alebo jej časť, alebo objekt, ktorý nie je stavbou , alebo  záhradu, vinicu, ovocný sad, trvalý trávny porast na iný účel ako na </w:t>
      </w:r>
      <w:r w:rsidRPr="00E0689D">
        <w:lastRenderedPageBreak/>
        <w:t>podnikanie, pozemok v zastavanom území obce, okrem lesného pozemku a pozemku, ktorý je evidovaný v katastri nehnuteľnosti ako vodná plocha / ďalej len „nehnuteľnosť“/.</w:t>
      </w:r>
    </w:p>
    <w:p w:rsidR="00663E47" w:rsidRPr="00E0689D" w:rsidRDefault="00663E47" w:rsidP="00663E47">
      <w:pPr>
        <w:pStyle w:val="Zkladntext"/>
        <w:jc w:val="both"/>
      </w:pPr>
      <w:r w:rsidRPr="00E0689D">
        <w:rPr>
          <w:b/>
        </w:rPr>
        <w:t>b/</w:t>
      </w:r>
      <w:r w:rsidRPr="00E0689D">
        <w:t xml:space="preserve"> </w:t>
      </w:r>
      <w:r w:rsidRPr="00E0689D">
        <w:rPr>
          <w:b/>
        </w:rPr>
        <w:t>právnická osoba</w:t>
      </w:r>
      <w:r w:rsidRPr="00E0689D">
        <w:t xml:space="preserve">  ktorá je oprávnená užívať  alebo užíva nehnuteľnosť nachádzajúcu  sa na území obce na iný účel ako na podnikanie,</w:t>
      </w:r>
    </w:p>
    <w:p w:rsidR="00663E47" w:rsidRPr="00E0689D" w:rsidRDefault="00663E47" w:rsidP="00663E47">
      <w:pPr>
        <w:pStyle w:val="Zkladntext"/>
        <w:jc w:val="both"/>
      </w:pPr>
      <w:r w:rsidRPr="00E0689D">
        <w:rPr>
          <w:b/>
        </w:rPr>
        <w:t>c/ podnikateľ</w:t>
      </w:r>
      <w:r w:rsidRPr="00E0689D">
        <w:t>, ktorý je oprávnený užívať, alebo užíva nehnuteľnosť nachádzajúcu sa na území obce na účel podnikania.</w:t>
      </w:r>
    </w:p>
    <w:p w:rsidR="00873A8D" w:rsidRDefault="00663E47" w:rsidP="00663E47">
      <w:pPr>
        <w:pStyle w:val="Zkladntext"/>
        <w:jc w:val="both"/>
      </w:pPr>
      <w:r>
        <w:t xml:space="preserve">  </w:t>
      </w:r>
      <w:r w:rsidRPr="00E0689D">
        <w:t xml:space="preserve">3/ Ak má osoba podľa odseku 2 písm. a/ v obci súčasne trvalý </w:t>
      </w:r>
      <w:r w:rsidR="00873A8D">
        <w:t xml:space="preserve">pobyt </w:t>
      </w:r>
      <w:r w:rsidRPr="00E0689D">
        <w:t>a</w:t>
      </w:r>
      <w:r w:rsidR="00873A8D">
        <w:t>lebo</w:t>
      </w:r>
      <w:r w:rsidRPr="00E0689D">
        <w:t> prechodný pobyt,</w:t>
      </w:r>
      <w:r w:rsidR="00873A8D">
        <w:t xml:space="preserve"> a súčasne je podľa odseku 2 písm. c/ fyzickou osobou oprávnenou na podnikanie a miestom podnikania je miesto jej trvalého pobytu alebo prechodného pobytu a v tomto mieste nemá zriadenú prevádzkáreň, </w:t>
      </w:r>
      <w:r w:rsidRPr="00E0689D">
        <w:t>poplatok platí iba</w:t>
      </w:r>
      <w:r w:rsidR="00873A8D">
        <w:t xml:space="preserve"> raz</w:t>
      </w:r>
      <w:r w:rsidRPr="00E0689D">
        <w:t xml:space="preserve"> z dôvodu trvalého pobytu</w:t>
      </w:r>
      <w:r w:rsidR="00873A8D">
        <w:t xml:space="preserve"> alebo prechodného pobytu</w:t>
      </w:r>
      <w:r w:rsidRPr="00E0689D">
        <w:t>.</w:t>
      </w:r>
    </w:p>
    <w:p w:rsidR="00663E47" w:rsidRPr="00E0689D" w:rsidRDefault="00663E47" w:rsidP="00663E47">
      <w:pPr>
        <w:pStyle w:val="Zkladntext"/>
        <w:jc w:val="both"/>
      </w:pPr>
      <w:r>
        <w:t xml:space="preserve">  </w:t>
      </w:r>
      <w:r w:rsidRPr="00E0689D">
        <w:t>4/ Poplatok od poplatníka v ustanovenej výške pre obce vyberá a za vybraný poplatok ručí :</w:t>
      </w:r>
    </w:p>
    <w:p w:rsidR="00663E47" w:rsidRPr="00E0689D" w:rsidRDefault="00663E47" w:rsidP="00663E47">
      <w:pPr>
        <w:jc w:val="both"/>
      </w:pPr>
      <w:r w:rsidRPr="00E0689D">
        <w:t xml:space="preserve"> a/ vlastník nehnuteľnosti, ak je nehnuteľnosť v spoluvlastníctve viacerých spoluvlastníkov alebo ak ide o bytový dom , poplatok vyberá a za vybraný poplatok ručí zástupca alebo správca určený spoluvlastníkmi, ak s výberom poplatku zástupca alebo správca súhlasí:,             </w:t>
      </w:r>
    </w:p>
    <w:p w:rsidR="00663E47" w:rsidRPr="00E0689D" w:rsidRDefault="00663E47" w:rsidP="00663E47">
      <w:pPr>
        <w:jc w:val="both"/>
      </w:pPr>
    </w:p>
    <w:p w:rsidR="00663E47" w:rsidRPr="00E0689D" w:rsidRDefault="00663E47" w:rsidP="00663E47">
      <w:pPr>
        <w:jc w:val="both"/>
      </w:pPr>
      <w:r w:rsidRPr="00E0689D">
        <w:t xml:space="preserve">b/ správca, ak je vlastníkom nehnuteľnosti štát, vyšší územný celok, alebo obec / ďalej len „ platiteľ „/. </w:t>
      </w:r>
    </w:p>
    <w:p w:rsidR="00663E47" w:rsidRPr="00E0689D" w:rsidRDefault="00663E47" w:rsidP="00663E47">
      <w:pPr>
        <w:jc w:val="both"/>
      </w:pPr>
    </w:p>
    <w:p w:rsidR="00663E47" w:rsidRPr="00E0689D" w:rsidRDefault="00663E47" w:rsidP="00663E47">
      <w:pPr>
        <w:jc w:val="both"/>
      </w:pPr>
      <w:r w:rsidRPr="00E0689D">
        <w:t>Platiteľ a poplatník sa môžu písomne dohodnúť, že poplatok obci odvedie priamo poplatník:, za odvedenie poplatku  obci ručí platiteľ.</w:t>
      </w:r>
    </w:p>
    <w:p w:rsidR="00663E47" w:rsidRDefault="00663E47" w:rsidP="00663E47">
      <w:pPr>
        <w:pStyle w:val="Zkladntext"/>
        <w:jc w:val="both"/>
      </w:pPr>
    </w:p>
    <w:p w:rsidR="00663E47" w:rsidRPr="00E0689D" w:rsidRDefault="00663E47" w:rsidP="00663E47">
      <w:pPr>
        <w:pStyle w:val="Zkladntext"/>
        <w:jc w:val="both"/>
      </w:pPr>
      <w:r w:rsidRPr="00E0689D">
        <w:t xml:space="preserve">Ak viacero poplatníkov podľa odseku 2 písm. a žije v spoločnej domácnosti, plnenie povinnosti poplatníka môže za ostatných členov tejto domácnosti na seba prevziať jeden z nich. Za poplatníka, ktorý nie je spôsobilý na právne úkony v plnom rozsahu, plní povinnosti poplatníka jeho zákonný zástupca, prípadne opatrovník. Povinnosti poplatníka nesmie za iného prevziať alebo plniť osoba, ktorá sa dlhodobo zdržiava mimo územia   Slovenskej republiky alebo je nezvestná. Tieto skutočnosti, ako aj ich zmeny je osoba, ktorá za iného plní povinnosti poplatníka, povinná oznámiť obci.    </w:t>
      </w:r>
    </w:p>
    <w:p w:rsidR="00663E47" w:rsidRPr="00E0689D" w:rsidRDefault="00663E47" w:rsidP="00663E47">
      <w:pPr>
        <w:pStyle w:val="Zkladntext"/>
        <w:jc w:val="both"/>
      </w:pPr>
      <w:r w:rsidRPr="00E0689D">
        <w:t>5/ Poplatková povinnosť vzniká dňom, ktorým nastane skutočnosť uvedená v odseku 2 tohto ustanovenia. Poplatková povinnosť zaniká dňom, ktorým zanikne skutočnosť zakladajúca vznik poplatkovej povinnosti.</w:t>
      </w:r>
    </w:p>
    <w:p w:rsidR="00663E47" w:rsidRDefault="00663E47" w:rsidP="00663E47">
      <w:pPr>
        <w:pStyle w:val="Zarkazkladnhotextu"/>
        <w:ind w:left="0"/>
        <w:jc w:val="both"/>
      </w:pPr>
      <w:r>
        <w:t xml:space="preserve">   </w:t>
      </w:r>
    </w:p>
    <w:p w:rsidR="00C169E2" w:rsidRDefault="00663E47" w:rsidP="00663E47">
      <w:pPr>
        <w:pStyle w:val="Zarkazkladnhotextu"/>
        <w:ind w:left="0"/>
        <w:jc w:val="both"/>
        <w:rPr>
          <w:b/>
        </w:rPr>
      </w:pPr>
      <w:r w:rsidRPr="00E0689D">
        <w:t xml:space="preserve">6/ </w:t>
      </w:r>
      <w:r w:rsidRPr="001E67C1">
        <w:t>Sadzba poplatku</w:t>
      </w:r>
      <w:r w:rsidRPr="00E0689D">
        <w:rPr>
          <w:b/>
        </w:rPr>
        <w:t xml:space="preserve"> za  osobu  a kalendárny deň  je </w:t>
      </w:r>
      <w:r w:rsidR="00C169E2">
        <w:rPr>
          <w:b/>
        </w:rPr>
        <w:t xml:space="preserve"> 0,03</w:t>
      </w:r>
      <w:r w:rsidR="00252D13">
        <w:rPr>
          <w:b/>
        </w:rPr>
        <w:t>29</w:t>
      </w:r>
      <w:r w:rsidR="00C169E2">
        <w:rPr>
          <w:b/>
        </w:rPr>
        <w:t xml:space="preserve"> EUR = 1</w:t>
      </w:r>
      <w:r w:rsidR="00252D13">
        <w:rPr>
          <w:b/>
        </w:rPr>
        <w:t>2</w:t>
      </w:r>
      <w:r w:rsidR="00C169E2">
        <w:rPr>
          <w:b/>
        </w:rPr>
        <w:t xml:space="preserve"> € za rok  </w:t>
      </w:r>
    </w:p>
    <w:p w:rsidR="00663E47" w:rsidRPr="00E0689D" w:rsidRDefault="00663E47" w:rsidP="00663E47">
      <w:pPr>
        <w:pStyle w:val="Zarkazkladnhotextu"/>
        <w:jc w:val="both"/>
        <w:rPr>
          <w:b/>
        </w:rPr>
      </w:pPr>
    </w:p>
    <w:p w:rsidR="00663E47" w:rsidRPr="001C4D9B" w:rsidRDefault="00663E47" w:rsidP="00663E47">
      <w:pPr>
        <w:pStyle w:val="Zarkazkladnhotextu"/>
        <w:ind w:left="0"/>
        <w:jc w:val="both"/>
        <w:rPr>
          <w:b/>
        </w:rPr>
      </w:pPr>
      <w:r w:rsidRPr="001C4D9B">
        <w:rPr>
          <w:b/>
        </w:rPr>
        <w:t xml:space="preserve">   Splatnosť poplatku je do 30.06.201</w:t>
      </w:r>
      <w:r w:rsidR="00C169E2">
        <w:rPr>
          <w:b/>
        </w:rPr>
        <w:t>3</w:t>
      </w:r>
      <w:r w:rsidRPr="001C4D9B">
        <w:rPr>
          <w:b/>
        </w:rPr>
        <w:t xml:space="preserve">.  </w:t>
      </w:r>
    </w:p>
    <w:p w:rsidR="00B4369C" w:rsidRDefault="00663E47" w:rsidP="00663E47">
      <w:pPr>
        <w:pStyle w:val="Zarkazkladnhotextu"/>
        <w:ind w:left="0"/>
        <w:jc w:val="both"/>
      </w:pPr>
      <w:r>
        <w:t xml:space="preserve"> </w:t>
      </w:r>
    </w:p>
    <w:p w:rsidR="00663E47" w:rsidRPr="00E0689D" w:rsidRDefault="00663E47" w:rsidP="00663E47">
      <w:pPr>
        <w:pStyle w:val="Zarkazkladnhotextu"/>
        <w:ind w:left="0"/>
        <w:jc w:val="both"/>
      </w:pPr>
      <w:r w:rsidRPr="00E0689D">
        <w:t>7./ Poplatník je povinný do jedného mesiaca odo dňa vzniku povinnosti platiť poplatok od dňa,  keď nastala skutočnosť ktorá má vplyv na zánik poplatkovej povinnosti ako aj od skončenia obdobia určeného obcou, za ktoré platí poplatok, v prípade ak došlo k zmene už ohlásených údajov, ohlási obci:</w:t>
      </w:r>
    </w:p>
    <w:p w:rsidR="00663E47" w:rsidRPr="00E0689D" w:rsidRDefault="00663E47" w:rsidP="00663E47">
      <w:pPr>
        <w:pStyle w:val="Zkladntext"/>
        <w:jc w:val="both"/>
      </w:pPr>
      <w:r w:rsidRPr="00E0689D">
        <w:t>a/ Svoje meno , priezvisko, dátum narodenia, adresu trvalého pobytu, adresu prechodného pobytu/ ďalej len „ identifikačné údaje“ /, ak je poplatníkom osoba podľa odseku 2 písm. b/ alebo písm. c/ tohto ustanovenia názov alebo obchodné meno, sídlo alebo miesto podnikania, identifikačné číslo / IČO/,</w:t>
      </w:r>
    </w:p>
    <w:p w:rsidR="00663E47" w:rsidRPr="00E0689D" w:rsidRDefault="00663E47" w:rsidP="00663E47">
      <w:pPr>
        <w:pStyle w:val="Zkladntext"/>
        <w:jc w:val="both"/>
      </w:pPr>
      <w:r w:rsidRPr="00E0689D">
        <w:lastRenderedPageBreak/>
        <w:t>b/ identifikačné údaje iných osôb, ak za ne neplní povinnosti poplatníka podľa § 77 ods.7 zákona o miestnych daniach.</w:t>
      </w:r>
    </w:p>
    <w:p w:rsidR="00663E47" w:rsidRPr="00E0689D" w:rsidRDefault="00663E47" w:rsidP="00663E47">
      <w:pPr>
        <w:pStyle w:val="Zkladntext"/>
        <w:jc w:val="both"/>
      </w:pPr>
      <w:r w:rsidRPr="00E0689D">
        <w:t>c/ údaje rozhodujúce na určenie poplatku, podľa § 79 zákona o miestnych daniach spolu s ohlásením predloží aj doklady potvrdzujúce uvádzané údaje: ak súčasne požaduje zníženie alebo odpustenie poplatku podľa § 83 zákona o miestnych daniach aj doklady, ktoré odôvodňujú zníženie alebo odpustenie poplatku.</w:t>
      </w:r>
    </w:p>
    <w:p w:rsidR="00663E47" w:rsidRPr="00E0689D" w:rsidRDefault="00663E47" w:rsidP="00663E47">
      <w:pPr>
        <w:pStyle w:val="Zkladntext"/>
        <w:jc w:val="both"/>
      </w:pPr>
    </w:p>
    <w:p w:rsidR="00663E47" w:rsidRPr="00E0689D" w:rsidRDefault="00663E47" w:rsidP="00663E47">
      <w:pPr>
        <w:pStyle w:val="Zkladntext"/>
        <w:jc w:val="both"/>
      </w:pPr>
      <w:r w:rsidRPr="00E0689D">
        <w:t>8/ Poplatník je oprávnený podať obci ohlásenie aj v prípade, ak zistí, že jeho povinnosť platiť poplatok má byť nižšia, ako mu bola vyrubená, alebo ak žiada o zníženie poplatku z dôvodu, že neužíva nehnuteľnosť, ktorú je oprávnený užívať.</w:t>
      </w:r>
    </w:p>
    <w:p w:rsidR="00663E47" w:rsidRPr="00E0689D" w:rsidRDefault="00663E47" w:rsidP="00663E47">
      <w:pPr>
        <w:ind w:firstLine="708"/>
        <w:jc w:val="both"/>
      </w:pPr>
      <w:r w:rsidRPr="00E0689D">
        <w:t>.</w:t>
      </w:r>
    </w:p>
    <w:p w:rsidR="00663E47" w:rsidRPr="00E0689D" w:rsidRDefault="00663E47" w:rsidP="00663E47">
      <w:pPr>
        <w:jc w:val="both"/>
      </w:pPr>
      <w:r w:rsidRPr="00E0689D">
        <w:t xml:space="preserve">9/ Poplatok vyrubí obec </w:t>
      </w:r>
      <w:r w:rsidR="00F04603">
        <w:t>rozhodnutím</w:t>
      </w:r>
      <w:r w:rsidRPr="00E0689D">
        <w:t>.</w:t>
      </w:r>
    </w:p>
    <w:p w:rsidR="00663E47" w:rsidRPr="00E0689D" w:rsidRDefault="00663E47" w:rsidP="00663E47">
      <w:pPr>
        <w:jc w:val="both"/>
      </w:pPr>
    </w:p>
    <w:p w:rsidR="00663E47" w:rsidRPr="00E0689D" w:rsidRDefault="001E67C1" w:rsidP="00663E47">
      <w:pPr>
        <w:jc w:val="both"/>
      </w:pPr>
      <w:r>
        <w:t>1</w:t>
      </w:r>
      <w:r w:rsidR="00663E47" w:rsidRPr="00E0689D">
        <w:t>0./ Obec poplatok  odpustí za obdobie, za ktoré poplatník obci preukáže na základe,  že sa v určenom období dlhodobo zdržiava alebo zdržiaval v zahraničí, alebo že sa zdržiaval mimo obce z dôvodu výkonu základnej služby.</w:t>
      </w:r>
    </w:p>
    <w:p w:rsidR="00663E47" w:rsidRPr="00E0689D" w:rsidRDefault="00663E47" w:rsidP="00663E47">
      <w:pPr>
        <w:jc w:val="both"/>
      </w:pPr>
      <w:r w:rsidRPr="00E0689D">
        <w:t xml:space="preserve">Ako doklad predložia pracovnú zmluvu, potvrdenie od zamestnávateľa, od školy v zahraničí.    </w:t>
      </w:r>
    </w:p>
    <w:p w:rsidR="00663E47" w:rsidRPr="00E0689D" w:rsidRDefault="00663E47" w:rsidP="00663E47">
      <w:pPr>
        <w:jc w:val="both"/>
      </w:pPr>
    </w:p>
    <w:p w:rsidR="00663E47" w:rsidRPr="00E0689D" w:rsidRDefault="00663E47" w:rsidP="00663E47">
      <w:pPr>
        <w:jc w:val="both"/>
      </w:pPr>
      <w:r w:rsidRPr="00E0689D">
        <w:t>Lehota na uplatnenie zníženia resp. odpustenia poplatku je celý rok.</w:t>
      </w:r>
    </w:p>
    <w:p w:rsidR="00663E47" w:rsidRPr="00E0689D" w:rsidRDefault="00663E47" w:rsidP="00663E47">
      <w:pPr>
        <w:jc w:val="both"/>
      </w:pPr>
    </w:p>
    <w:p w:rsidR="001E67C1" w:rsidRPr="00E0689D" w:rsidRDefault="00663E47" w:rsidP="00663E47">
      <w:pPr>
        <w:jc w:val="both"/>
      </w:pPr>
      <w:r w:rsidRPr="00E0689D">
        <w:t xml:space="preserve">   </w:t>
      </w:r>
    </w:p>
    <w:p w:rsidR="00663E47" w:rsidRPr="00E0689D" w:rsidRDefault="00663E47" w:rsidP="00663E47">
      <w:pPr>
        <w:widowControl w:val="0"/>
        <w:autoSpaceDE w:val="0"/>
        <w:autoSpaceDN w:val="0"/>
        <w:adjustRightInd w:val="0"/>
        <w:jc w:val="center"/>
        <w:rPr>
          <w:b/>
        </w:rPr>
      </w:pPr>
      <w:r w:rsidRPr="00E0689D">
        <w:rPr>
          <w:b/>
        </w:rPr>
        <w:t xml:space="preserve"> </w:t>
      </w:r>
      <w:r>
        <w:rPr>
          <w:b/>
        </w:rPr>
        <w:t xml:space="preserve">§ </w:t>
      </w:r>
      <w:r w:rsidR="00327675">
        <w:rPr>
          <w:b/>
        </w:rPr>
        <w:t>10</w:t>
      </w:r>
    </w:p>
    <w:p w:rsidR="00663E47" w:rsidRPr="00E0689D" w:rsidRDefault="00663E47" w:rsidP="00663E47">
      <w:pPr>
        <w:widowControl w:val="0"/>
        <w:autoSpaceDE w:val="0"/>
        <w:autoSpaceDN w:val="0"/>
        <w:adjustRightInd w:val="0"/>
        <w:jc w:val="center"/>
        <w:rPr>
          <w:b/>
        </w:rPr>
      </w:pPr>
      <w:r w:rsidRPr="00E0689D">
        <w:rPr>
          <w:b/>
        </w:rPr>
        <w:t xml:space="preserve"> Záverečné ustanovenie</w:t>
      </w:r>
    </w:p>
    <w:p w:rsidR="00663E47" w:rsidRPr="00E0689D" w:rsidRDefault="00663E47" w:rsidP="00663E47">
      <w:pPr>
        <w:widowControl w:val="0"/>
        <w:autoSpaceDE w:val="0"/>
        <w:autoSpaceDN w:val="0"/>
        <w:adjustRightInd w:val="0"/>
        <w:jc w:val="center"/>
        <w:rPr>
          <w:b/>
        </w:rPr>
      </w:pPr>
    </w:p>
    <w:p w:rsidR="00663E47" w:rsidRPr="00E0689D" w:rsidRDefault="00663E47" w:rsidP="00663E47">
      <w:pPr>
        <w:widowControl w:val="0"/>
        <w:autoSpaceDE w:val="0"/>
        <w:autoSpaceDN w:val="0"/>
        <w:adjustRightInd w:val="0"/>
        <w:jc w:val="both"/>
      </w:pPr>
      <w:r w:rsidRPr="00E0689D">
        <w:t>1</w:t>
      </w:r>
      <w:r w:rsidR="001E67C1">
        <w:t>/</w:t>
      </w:r>
      <w:r w:rsidRPr="00E0689D">
        <w:t xml:space="preserve"> Dňom účinnosti tohto všeobecne záväzného nariadenia o dani z nehnuteľností sa zrušuje Všeobecne záväzné nariadenie o dani z nehnuteľností na rok 201</w:t>
      </w:r>
      <w:r w:rsidR="00B4369C">
        <w:t>2</w:t>
      </w:r>
      <w:r w:rsidRPr="00E0689D">
        <w:t xml:space="preserve"> č.</w:t>
      </w:r>
      <w:r w:rsidR="00B4369C">
        <w:t>1</w:t>
      </w:r>
      <w:r w:rsidRPr="00E0689D">
        <w:t>/201</w:t>
      </w:r>
      <w:r w:rsidR="00B4369C">
        <w:t>1</w:t>
      </w:r>
      <w:r w:rsidRPr="00E0689D">
        <w:t>.</w:t>
      </w:r>
    </w:p>
    <w:p w:rsidR="00663E47" w:rsidRPr="00E0689D" w:rsidRDefault="00663E47" w:rsidP="00663E47">
      <w:pPr>
        <w:widowControl w:val="0"/>
        <w:autoSpaceDE w:val="0"/>
        <w:autoSpaceDN w:val="0"/>
        <w:adjustRightInd w:val="0"/>
        <w:jc w:val="both"/>
      </w:pPr>
    </w:p>
    <w:p w:rsidR="00663E47" w:rsidRPr="00E0689D" w:rsidRDefault="00663E47" w:rsidP="00663E47">
      <w:pPr>
        <w:widowControl w:val="0"/>
        <w:autoSpaceDE w:val="0"/>
        <w:autoSpaceDN w:val="0"/>
        <w:adjustRightInd w:val="0"/>
        <w:jc w:val="both"/>
      </w:pPr>
      <w:r w:rsidRPr="00E0689D">
        <w:t>2</w:t>
      </w:r>
      <w:r w:rsidR="001E67C1">
        <w:t>/</w:t>
      </w:r>
      <w:r w:rsidRPr="00E0689D">
        <w:t xml:space="preserve"> Obecné zastupiteľstvo obce</w:t>
      </w:r>
      <w:r w:rsidR="007F18B4">
        <w:t xml:space="preserve"> Kráľovičove Kračany </w:t>
      </w:r>
      <w:r w:rsidRPr="00E0689D">
        <w:t>sa na tomto všeobecne záväznom nariadení o dani z nehnuteľností na rok 201</w:t>
      </w:r>
      <w:r w:rsidR="00B4369C">
        <w:t>3</w:t>
      </w:r>
      <w:r w:rsidRPr="00E0689D">
        <w:t xml:space="preserve"> uznieslo dňa  </w:t>
      </w:r>
      <w:r w:rsidR="005D3A9A">
        <w:t>30.11.</w:t>
      </w:r>
      <w:r w:rsidR="00B4369C">
        <w:t xml:space="preserve"> </w:t>
      </w:r>
      <w:r>
        <w:t>201</w:t>
      </w:r>
      <w:r w:rsidR="00B4369C">
        <w:t>2</w:t>
      </w:r>
      <w:r w:rsidRPr="00E0689D">
        <w:t xml:space="preserve"> č. uzn.:</w:t>
      </w:r>
      <w:r>
        <w:t xml:space="preserve"> </w:t>
      </w:r>
      <w:r w:rsidR="00B4369C">
        <w:t xml:space="preserve"> </w:t>
      </w:r>
      <w:r w:rsidR="005D3A9A">
        <w:t>12</w:t>
      </w:r>
      <w:r w:rsidR="00B4369C">
        <w:t xml:space="preserve">  </w:t>
      </w:r>
      <w:r>
        <w:t>/201</w:t>
      </w:r>
      <w:r w:rsidR="00B4369C">
        <w:t>2</w:t>
      </w:r>
      <w:r>
        <w:t xml:space="preserve"> OZ</w:t>
      </w:r>
    </w:p>
    <w:p w:rsidR="00663E47" w:rsidRPr="00E0689D" w:rsidRDefault="00663E47" w:rsidP="00663E47">
      <w:pPr>
        <w:widowControl w:val="0"/>
        <w:autoSpaceDE w:val="0"/>
        <w:autoSpaceDN w:val="0"/>
        <w:adjustRightInd w:val="0"/>
      </w:pPr>
    </w:p>
    <w:p w:rsidR="00663E47" w:rsidRDefault="00663E47" w:rsidP="00663E47">
      <w:pPr>
        <w:widowControl w:val="0"/>
        <w:autoSpaceDE w:val="0"/>
        <w:autoSpaceDN w:val="0"/>
        <w:adjustRightInd w:val="0"/>
        <w:jc w:val="center"/>
        <w:rPr>
          <w:b/>
        </w:rPr>
      </w:pPr>
    </w:p>
    <w:p w:rsidR="00663E47" w:rsidRPr="00E0689D" w:rsidRDefault="00663E47" w:rsidP="00663E47">
      <w:pPr>
        <w:widowControl w:val="0"/>
        <w:autoSpaceDE w:val="0"/>
        <w:autoSpaceDN w:val="0"/>
        <w:adjustRightInd w:val="0"/>
        <w:jc w:val="center"/>
        <w:rPr>
          <w:b/>
        </w:rPr>
      </w:pPr>
      <w:r w:rsidRPr="00E0689D">
        <w:rPr>
          <w:b/>
        </w:rPr>
        <w:t>§ 1</w:t>
      </w:r>
      <w:r w:rsidR="00327675">
        <w:rPr>
          <w:b/>
        </w:rPr>
        <w:t>1</w:t>
      </w:r>
      <w:r w:rsidRPr="00E0689D">
        <w:rPr>
          <w:b/>
        </w:rPr>
        <w:t xml:space="preserve"> </w:t>
      </w:r>
    </w:p>
    <w:p w:rsidR="00663E47" w:rsidRPr="00E0689D" w:rsidRDefault="00663E47" w:rsidP="00663E47">
      <w:pPr>
        <w:widowControl w:val="0"/>
        <w:autoSpaceDE w:val="0"/>
        <w:autoSpaceDN w:val="0"/>
        <w:adjustRightInd w:val="0"/>
        <w:jc w:val="center"/>
        <w:rPr>
          <w:b/>
        </w:rPr>
      </w:pPr>
      <w:r w:rsidRPr="00E0689D">
        <w:rPr>
          <w:b/>
        </w:rPr>
        <w:t>Platnosť a účinnosť</w:t>
      </w:r>
    </w:p>
    <w:p w:rsidR="00663E47" w:rsidRPr="00E0689D" w:rsidRDefault="00663E47" w:rsidP="00663E47">
      <w:pPr>
        <w:widowControl w:val="0"/>
        <w:autoSpaceDE w:val="0"/>
        <w:autoSpaceDN w:val="0"/>
        <w:adjustRightInd w:val="0"/>
      </w:pPr>
    </w:p>
    <w:p w:rsidR="00663E47" w:rsidRPr="00E0689D" w:rsidRDefault="00663E47" w:rsidP="00663E47">
      <w:pPr>
        <w:widowControl w:val="0"/>
        <w:autoSpaceDE w:val="0"/>
        <w:autoSpaceDN w:val="0"/>
        <w:adjustRightInd w:val="0"/>
      </w:pPr>
      <w:r w:rsidRPr="00E0689D">
        <w:t xml:space="preserve">  Toto nariadenie nadobúda účinnosť 1. januára 201</w:t>
      </w:r>
      <w:r w:rsidR="00B4369C">
        <w:t>3</w:t>
      </w:r>
      <w:r w:rsidRPr="00E0689D">
        <w:t>.</w:t>
      </w:r>
    </w:p>
    <w:p w:rsidR="00663E47" w:rsidRPr="00E0689D" w:rsidRDefault="00663E47" w:rsidP="00663E47">
      <w:pPr>
        <w:widowControl w:val="0"/>
        <w:autoSpaceDE w:val="0"/>
        <w:autoSpaceDN w:val="0"/>
        <w:adjustRightInd w:val="0"/>
      </w:pPr>
    </w:p>
    <w:p w:rsidR="00663E47" w:rsidRPr="00E0689D" w:rsidRDefault="00663E47" w:rsidP="00663E47">
      <w:pPr>
        <w:widowControl w:val="0"/>
        <w:autoSpaceDE w:val="0"/>
        <w:autoSpaceDN w:val="0"/>
        <w:adjustRightInd w:val="0"/>
      </w:pPr>
    </w:p>
    <w:p w:rsidR="00663E47" w:rsidRDefault="00663E47" w:rsidP="00663E47">
      <w:pPr>
        <w:widowControl w:val="0"/>
        <w:autoSpaceDE w:val="0"/>
        <w:autoSpaceDN w:val="0"/>
        <w:adjustRightInd w:val="0"/>
      </w:pPr>
    </w:p>
    <w:p w:rsidR="001E67C1" w:rsidRDefault="001E67C1" w:rsidP="00663E47">
      <w:pPr>
        <w:widowControl w:val="0"/>
        <w:autoSpaceDE w:val="0"/>
        <w:autoSpaceDN w:val="0"/>
        <w:adjustRightInd w:val="0"/>
      </w:pPr>
    </w:p>
    <w:p w:rsidR="001E67C1" w:rsidRPr="00E0689D" w:rsidRDefault="001E67C1" w:rsidP="00663E47">
      <w:pPr>
        <w:widowControl w:val="0"/>
        <w:autoSpaceDE w:val="0"/>
        <w:autoSpaceDN w:val="0"/>
        <w:adjustRightInd w:val="0"/>
      </w:pPr>
    </w:p>
    <w:p w:rsidR="00663E47" w:rsidRPr="00E0689D" w:rsidRDefault="00663E47" w:rsidP="00663E47">
      <w:pPr>
        <w:widowControl w:val="0"/>
        <w:autoSpaceDE w:val="0"/>
        <w:autoSpaceDN w:val="0"/>
        <w:adjustRightInd w:val="0"/>
      </w:pPr>
    </w:p>
    <w:p w:rsidR="00663E47" w:rsidRPr="00E0689D" w:rsidRDefault="00663E47" w:rsidP="00663E47">
      <w:pPr>
        <w:widowControl w:val="0"/>
        <w:autoSpaceDE w:val="0"/>
        <w:autoSpaceDN w:val="0"/>
        <w:adjustRightInd w:val="0"/>
        <w:rPr>
          <w:b/>
        </w:rPr>
      </w:pPr>
      <w:r w:rsidRPr="00E0689D">
        <w:rPr>
          <w:b/>
        </w:rPr>
        <w:t xml:space="preserve">VYVESENÉ  dňa :  </w:t>
      </w:r>
      <w:r w:rsidR="005D3A9A">
        <w:rPr>
          <w:b/>
        </w:rPr>
        <w:t>03.12.2012</w:t>
      </w:r>
      <w:r w:rsidRPr="00E0689D">
        <w:rPr>
          <w:b/>
        </w:rPr>
        <w:t xml:space="preserve"> </w:t>
      </w:r>
      <w:r w:rsidR="00B4369C">
        <w:rPr>
          <w:b/>
        </w:rPr>
        <w:t xml:space="preserve">            </w:t>
      </w:r>
      <w:r w:rsidRPr="00E0689D">
        <w:rPr>
          <w:b/>
        </w:rPr>
        <w:t xml:space="preserve">                  ZVESENÉ dňa: </w:t>
      </w:r>
      <w:r w:rsidR="005D3A9A">
        <w:rPr>
          <w:b/>
        </w:rPr>
        <w:t>18.12.2012</w:t>
      </w:r>
    </w:p>
    <w:p w:rsidR="00663E47" w:rsidRPr="00E0689D" w:rsidRDefault="00663E47" w:rsidP="00663E47">
      <w:pPr>
        <w:widowControl w:val="0"/>
        <w:autoSpaceDE w:val="0"/>
        <w:autoSpaceDN w:val="0"/>
        <w:adjustRightInd w:val="0"/>
      </w:pPr>
    </w:p>
    <w:p w:rsidR="00663E47" w:rsidRPr="00E0689D" w:rsidRDefault="005D3A9A" w:rsidP="00663E47">
      <w:pPr>
        <w:widowControl w:val="0"/>
        <w:autoSpaceDE w:val="0"/>
        <w:autoSpaceDN w:val="0"/>
        <w:adjustRightInd w:val="0"/>
      </w:pPr>
      <w:r>
        <w:t xml:space="preserve">                                                             </w:t>
      </w:r>
    </w:p>
    <w:p w:rsidR="00663E47" w:rsidRPr="00E0689D" w:rsidRDefault="00663E47" w:rsidP="00663E47">
      <w:pPr>
        <w:widowControl w:val="0"/>
        <w:autoSpaceDE w:val="0"/>
        <w:autoSpaceDN w:val="0"/>
        <w:adjustRightInd w:val="0"/>
      </w:pPr>
    </w:p>
    <w:p w:rsidR="00663E47" w:rsidRDefault="00663E47" w:rsidP="00663E47">
      <w:pPr>
        <w:widowControl w:val="0"/>
        <w:autoSpaceDE w:val="0"/>
        <w:autoSpaceDN w:val="0"/>
        <w:adjustRightInd w:val="0"/>
      </w:pPr>
    </w:p>
    <w:p w:rsidR="002858BD" w:rsidRDefault="002858BD" w:rsidP="00663E47">
      <w:pPr>
        <w:widowControl w:val="0"/>
        <w:autoSpaceDE w:val="0"/>
        <w:autoSpaceDN w:val="0"/>
        <w:adjustRightInd w:val="0"/>
      </w:pPr>
    </w:p>
    <w:p w:rsidR="002858BD" w:rsidRDefault="002858BD" w:rsidP="00663E47">
      <w:pPr>
        <w:widowControl w:val="0"/>
        <w:autoSpaceDE w:val="0"/>
        <w:autoSpaceDN w:val="0"/>
        <w:adjustRightInd w:val="0"/>
      </w:pPr>
    </w:p>
    <w:p w:rsidR="002858BD" w:rsidRPr="00E0689D" w:rsidRDefault="002858BD" w:rsidP="00663E47">
      <w:pPr>
        <w:widowControl w:val="0"/>
        <w:autoSpaceDE w:val="0"/>
        <w:autoSpaceDN w:val="0"/>
        <w:adjustRightInd w:val="0"/>
      </w:pPr>
    </w:p>
    <w:p w:rsidR="00663E47" w:rsidRPr="00E0689D" w:rsidRDefault="00663E47" w:rsidP="00663E47">
      <w:pPr>
        <w:widowControl w:val="0"/>
        <w:autoSpaceDE w:val="0"/>
        <w:autoSpaceDN w:val="0"/>
        <w:adjustRightInd w:val="0"/>
      </w:pPr>
      <w:r w:rsidRPr="00E0689D">
        <w:t xml:space="preserve">                                                                                         ........................................................</w:t>
      </w:r>
    </w:p>
    <w:p w:rsidR="00663E47" w:rsidRPr="00E0689D" w:rsidRDefault="00663E47" w:rsidP="00663E47">
      <w:pPr>
        <w:widowControl w:val="0"/>
        <w:autoSpaceDE w:val="0"/>
        <w:autoSpaceDN w:val="0"/>
        <w:adjustRightInd w:val="0"/>
      </w:pPr>
      <w:r w:rsidRPr="00E0689D">
        <w:t xml:space="preserve">                                                                                         Jana Gányovicsová, starosta  obce </w:t>
      </w:r>
    </w:p>
    <w:p w:rsidR="00462F1C" w:rsidRDefault="00663E47" w:rsidP="00663E47">
      <w:pPr>
        <w:pStyle w:val="Normlnysozarkami"/>
        <w:jc w:val="both"/>
        <w:rPr>
          <w:b/>
          <w:i/>
          <w:sz w:val="32"/>
        </w:rPr>
      </w:pPr>
      <w:r w:rsidRPr="00BB5F5F">
        <w:rPr>
          <w:b/>
          <w:i/>
          <w:sz w:val="32"/>
        </w:rPr>
        <w:lastRenderedPageBreak/>
        <w:t xml:space="preserve">     </w:t>
      </w:r>
    </w:p>
    <w:p w:rsidR="005D3A9A" w:rsidRDefault="005D3A9A" w:rsidP="00663E47">
      <w:pPr>
        <w:pStyle w:val="Normlnysozarkami"/>
        <w:jc w:val="both"/>
        <w:rPr>
          <w:b/>
          <w:i/>
          <w:sz w:val="32"/>
        </w:rPr>
      </w:pPr>
    </w:p>
    <w:p w:rsidR="005D3A9A" w:rsidRDefault="005D3A9A" w:rsidP="00663E47">
      <w:pPr>
        <w:pStyle w:val="Normlnysozarkami"/>
        <w:jc w:val="both"/>
        <w:rPr>
          <w:b/>
          <w:i/>
          <w:sz w:val="32"/>
        </w:rPr>
      </w:pPr>
    </w:p>
    <w:p w:rsidR="002858BD" w:rsidRDefault="002858BD" w:rsidP="00663E47">
      <w:pPr>
        <w:pStyle w:val="Normlnysozarkami"/>
        <w:jc w:val="both"/>
        <w:rPr>
          <w:b/>
          <w:i/>
          <w:sz w:val="32"/>
        </w:rPr>
      </w:pPr>
    </w:p>
    <w:p w:rsidR="00663E47" w:rsidRPr="00BB5F5F" w:rsidRDefault="00663E47" w:rsidP="005D3A9A">
      <w:pPr>
        <w:pStyle w:val="Normlnysozarkami"/>
        <w:ind w:left="0"/>
        <w:jc w:val="center"/>
        <w:rPr>
          <w:b/>
          <w:i/>
          <w:sz w:val="32"/>
        </w:rPr>
      </w:pPr>
      <w:r w:rsidRPr="00BB5F5F">
        <w:rPr>
          <w:b/>
          <w:i/>
          <w:sz w:val="32"/>
        </w:rPr>
        <w:t>Obecné zastupiteľstvo  Kráľovičove Kračany</w:t>
      </w:r>
    </w:p>
    <w:p w:rsidR="00663E47" w:rsidRPr="00BB5F5F" w:rsidRDefault="00663E47" w:rsidP="005D3A9A">
      <w:pPr>
        <w:pStyle w:val="Normlnysozarkami"/>
        <w:ind w:left="0"/>
        <w:jc w:val="center"/>
        <w:rPr>
          <w:b/>
          <w:i/>
          <w:sz w:val="28"/>
        </w:rPr>
      </w:pPr>
      <w:r w:rsidRPr="00BB5F5F">
        <w:rPr>
          <w:b/>
          <w:i/>
          <w:sz w:val="28"/>
        </w:rPr>
        <w:t>podľa § 6  zákona  SNR č.369/1990 Zb. o obecnom zriadení v z. n.p.</w:t>
      </w:r>
    </w:p>
    <w:p w:rsidR="00663E47" w:rsidRPr="00BB5F5F" w:rsidRDefault="00663E47" w:rsidP="005D3A9A">
      <w:pPr>
        <w:pStyle w:val="Normlnysozarkami"/>
        <w:jc w:val="center"/>
        <w:rPr>
          <w:b/>
          <w:i/>
          <w:sz w:val="28"/>
        </w:rPr>
      </w:pPr>
      <w:r w:rsidRPr="00BB5F5F">
        <w:rPr>
          <w:b/>
          <w:i/>
          <w:sz w:val="28"/>
        </w:rPr>
        <w:t>a podľa zákona SNR č.582/2004 Z.z. o miestnych daniach a miestnom poplatku za komunálne odpady a drobné stavebné odpady v z.n.p</w:t>
      </w:r>
    </w:p>
    <w:p w:rsidR="00663E47" w:rsidRPr="00BB5F5F" w:rsidRDefault="00663E47" w:rsidP="005D3A9A">
      <w:pPr>
        <w:pStyle w:val="Normlnysozarkami"/>
        <w:jc w:val="center"/>
        <w:rPr>
          <w:b/>
          <w:i/>
          <w:sz w:val="28"/>
        </w:rPr>
      </w:pPr>
      <w:r w:rsidRPr="00BB5F5F">
        <w:rPr>
          <w:b/>
          <w:i/>
          <w:sz w:val="28"/>
        </w:rPr>
        <w:t>v y d á v a pre územie obce Kráľovičove Kračany toto</w:t>
      </w:r>
    </w:p>
    <w:p w:rsidR="00663E47" w:rsidRPr="00BB5F5F" w:rsidRDefault="00663E47" w:rsidP="005D3A9A">
      <w:pPr>
        <w:pStyle w:val="Zobrazispiatonadresu"/>
        <w:jc w:val="center"/>
        <w:rPr>
          <w:b/>
          <w:i/>
        </w:rPr>
      </w:pPr>
    </w:p>
    <w:p w:rsidR="00663E47" w:rsidRDefault="00663E47" w:rsidP="005D3A9A">
      <w:pPr>
        <w:jc w:val="center"/>
        <w:rPr>
          <w:sz w:val="28"/>
        </w:rPr>
      </w:pPr>
    </w:p>
    <w:p w:rsidR="00663E47" w:rsidRDefault="00663E47" w:rsidP="005D3A9A">
      <w:pPr>
        <w:jc w:val="center"/>
        <w:rPr>
          <w:sz w:val="28"/>
        </w:rPr>
      </w:pPr>
    </w:p>
    <w:p w:rsidR="00663E47" w:rsidRDefault="00663E47" w:rsidP="005D3A9A">
      <w:pPr>
        <w:jc w:val="center"/>
        <w:rPr>
          <w:b/>
          <w:i/>
          <w:sz w:val="32"/>
          <w:szCs w:val="32"/>
        </w:rPr>
      </w:pPr>
    </w:p>
    <w:p w:rsidR="00663E47" w:rsidRPr="00BB5F5F" w:rsidRDefault="00663E47" w:rsidP="005D3A9A">
      <w:pPr>
        <w:jc w:val="center"/>
        <w:rPr>
          <w:b/>
          <w:i/>
          <w:sz w:val="32"/>
          <w:szCs w:val="32"/>
        </w:rPr>
      </w:pPr>
    </w:p>
    <w:p w:rsidR="00663E47" w:rsidRPr="005D3A9A" w:rsidRDefault="00663E47" w:rsidP="005D3A9A">
      <w:pPr>
        <w:pStyle w:val="Zkladntext"/>
        <w:jc w:val="center"/>
        <w:rPr>
          <w:b/>
          <w:i/>
          <w:sz w:val="40"/>
          <w:szCs w:val="40"/>
        </w:rPr>
      </w:pPr>
      <w:r w:rsidRPr="005D3A9A">
        <w:rPr>
          <w:b/>
          <w:i/>
          <w:sz w:val="40"/>
          <w:szCs w:val="40"/>
        </w:rPr>
        <w:t>V š e o b e c n é   z á v ä z n é  n a r i a d e n i e</w:t>
      </w:r>
    </w:p>
    <w:p w:rsidR="00663E47" w:rsidRPr="00BB5F5F" w:rsidRDefault="00663E47" w:rsidP="005D3A9A">
      <w:pPr>
        <w:pStyle w:val="Zkladntext"/>
        <w:jc w:val="center"/>
        <w:rPr>
          <w:b/>
          <w:i/>
          <w:sz w:val="32"/>
          <w:szCs w:val="32"/>
        </w:rPr>
      </w:pPr>
      <w:r>
        <w:rPr>
          <w:b/>
          <w:i/>
          <w:sz w:val="32"/>
          <w:szCs w:val="32"/>
        </w:rPr>
        <w:t xml:space="preserve">č. </w:t>
      </w:r>
      <w:r w:rsidR="00462F1C">
        <w:rPr>
          <w:b/>
          <w:i/>
          <w:sz w:val="32"/>
          <w:szCs w:val="32"/>
        </w:rPr>
        <w:t>3</w:t>
      </w:r>
      <w:r w:rsidRPr="00BB5F5F">
        <w:rPr>
          <w:b/>
          <w:i/>
          <w:sz w:val="32"/>
          <w:szCs w:val="32"/>
        </w:rPr>
        <w:t xml:space="preserve"> /20</w:t>
      </w:r>
      <w:r>
        <w:rPr>
          <w:b/>
          <w:i/>
          <w:sz w:val="32"/>
          <w:szCs w:val="32"/>
        </w:rPr>
        <w:t>1</w:t>
      </w:r>
      <w:r w:rsidR="00462F1C">
        <w:rPr>
          <w:b/>
          <w:i/>
          <w:sz w:val="32"/>
          <w:szCs w:val="32"/>
        </w:rPr>
        <w:t>2</w:t>
      </w:r>
    </w:p>
    <w:p w:rsidR="00663E47" w:rsidRPr="00EA5811" w:rsidRDefault="00663E47" w:rsidP="005D3A9A">
      <w:pPr>
        <w:jc w:val="center"/>
        <w:rPr>
          <w:b/>
          <w:i/>
          <w:sz w:val="32"/>
          <w:szCs w:val="32"/>
        </w:rPr>
      </w:pPr>
    </w:p>
    <w:p w:rsidR="00663E47" w:rsidRDefault="00663E47" w:rsidP="005D3A9A">
      <w:pPr>
        <w:jc w:val="center"/>
        <w:rPr>
          <w:b/>
          <w:i/>
          <w:sz w:val="28"/>
        </w:rPr>
      </w:pPr>
    </w:p>
    <w:p w:rsidR="00663E47" w:rsidRDefault="00663E47" w:rsidP="005D3A9A">
      <w:pPr>
        <w:jc w:val="center"/>
        <w:rPr>
          <w:b/>
          <w:i/>
          <w:sz w:val="28"/>
        </w:rPr>
      </w:pPr>
    </w:p>
    <w:p w:rsidR="00663E47" w:rsidRDefault="00663E47" w:rsidP="005D3A9A">
      <w:pPr>
        <w:jc w:val="center"/>
        <w:rPr>
          <w:b/>
          <w:i/>
          <w:sz w:val="28"/>
        </w:rPr>
      </w:pPr>
    </w:p>
    <w:p w:rsidR="00663E47" w:rsidRDefault="00663E47" w:rsidP="005D3A9A">
      <w:pPr>
        <w:pStyle w:val="Zkladntext"/>
        <w:jc w:val="center"/>
        <w:rPr>
          <w:b/>
          <w:i/>
          <w:sz w:val="28"/>
        </w:rPr>
      </w:pPr>
      <w:r>
        <w:rPr>
          <w:b/>
          <w:i/>
          <w:sz w:val="28"/>
        </w:rPr>
        <w:t>o miestnych daniach</w:t>
      </w:r>
    </w:p>
    <w:p w:rsidR="00663E47" w:rsidRDefault="00663E47" w:rsidP="005D3A9A">
      <w:pPr>
        <w:pStyle w:val="Zkladntext"/>
        <w:jc w:val="center"/>
        <w:rPr>
          <w:b/>
          <w:i/>
          <w:sz w:val="28"/>
        </w:rPr>
      </w:pPr>
      <w:r>
        <w:rPr>
          <w:b/>
          <w:i/>
          <w:sz w:val="28"/>
        </w:rPr>
        <w:t>a miestnom poplatku za komunálne odpady a drobné stavebné odpady</w:t>
      </w:r>
    </w:p>
    <w:p w:rsidR="00663E47" w:rsidRDefault="00663E47" w:rsidP="005D3A9A">
      <w:pPr>
        <w:pStyle w:val="Zkladntext"/>
        <w:jc w:val="center"/>
        <w:rPr>
          <w:b/>
          <w:i/>
          <w:sz w:val="28"/>
        </w:rPr>
      </w:pPr>
      <w:r>
        <w:rPr>
          <w:b/>
          <w:i/>
          <w:sz w:val="28"/>
        </w:rPr>
        <w:t>na území obce Kráľovičove Kračany</w:t>
      </w:r>
    </w:p>
    <w:p w:rsidR="00663E47" w:rsidRDefault="00663E47" w:rsidP="00663E47">
      <w:pPr>
        <w:pStyle w:val="Zobrazispiatonadresu"/>
        <w:jc w:val="both"/>
        <w:rPr>
          <w:sz w:val="28"/>
        </w:rPr>
      </w:pPr>
    </w:p>
    <w:p w:rsidR="00663E47" w:rsidRDefault="00663E47" w:rsidP="00663E47">
      <w:pPr>
        <w:pStyle w:val="Zobrazispiatonadresu"/>
        <w:jc w:val="both"/>
      </w:pPr>
    </w:p>
    <w:p w:rsidR="00663E47" w:rsidRDefault="00663E47" w:rsidP="00663E47">
      <w:pPr>
        <w:jc w:val="both"/>
      </w:pPr>
    </w:p>
    <w:p w:rsidR="00663E47" w:rsidRDefault="00663E47" w:rsidP="00663E47">
      <w:pPr>
        <w:jc w:val="both"/>
      </w:pPr>
    </w:p>
    <w:p w:rsidR="00663E47" w:rsidRDefault="00663E47" w:rsidP="00663E47"/>
    <w:p w:rsidR="00604591" w:rsidRDefault="00604591"/>
    <w:sectPr w:rsidR="00604591" w:rsidSect="001E67C1">
      <w:headerReference w:type="even" r:id="rId8"/>
      <w:headerReference w:type="default" r:id="rId9"/>
      <w:footerReference w:type="even" r:id="rId10"/>
      <w:footerReference w:type="default" r:id="rId11"/>
      <w:headerReference w:type="first" r:id="rId12"/>
      <w:footerReference w:type="first" r:id="rId13"/>
      <w:pgSz w:w="11906" w:h="16838"/>
      <w:pgMar w:top="851" w:right="1274"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4C5" w:rsidRDefault="00C044C5" w:rsidP="008315B9">
      <w:r>
        <w:separator/>
      </w:r>
    </w:p>
  </w:endnote>
  <w:endnote w:type="continuationSeparator" w:id="1">
    <w:p w:rsidR="00C044C5" w:rsidRDefault="00C044C5" w:rsidP="008315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FE6" w:rsidRDefault="00F37FE6">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05704"/>
      <w:docPartObj>
        <w:docPartGallery w:val="Page Numbers (Bottom of Page)"/>
        <w:docPartUnique/>
      </w:docPartObj>
    </w:sdtPr>
    <w:sdtContent>
      <w:p w:rsidR="00F37FE6" w:rsidRDefault="00144CB1">
        <w:pPr>
          <w:pStyle w:val="Pta"/>
          <w:jc w:val="center"/>
        </w:pPr>
        <w:fldSimple w:instr=" PAGE   \* MERGEFORMAT ">
          <w:r w:rsidR="000F5C15">
            <w:rPr>
              <w:noProof/>
            </w:rPr>
            <w:t>6</w:t>
          </w:r>
        </w:fldSimple>
      </w:p>
    </w:sdtContent>
  </w:sdt>
  <w:p w:rsidR="00F37FE6" w:rsidRDefault="00F37FE6">
    <w:pPr>
      <w:pStyle w:val="Pt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FE6" w:rsidRDefault="00F37FE6">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4C5" w:rsidRDefault="00C044C5" w:rsidP="008315B9">
      <w:r>
        <w:separator/>
      </w:r>
    </w:p>
  </w:footnote>
  <w:footnote w:type="continuationSeparator" w:id="1">
    <w:p w:rsidR="00C044C5" w:rsidRDefault="00C044C5" w:rsidP="008315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FE6" w:rsidRDefault="00F37FE6">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FE6" w:rsidRDefault="00F37FE6">
    <w:pPr>
      <w:pStyle w:val="Hlavik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FE6" w:rsidRDefault="00F37FE6">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50CB99"/>
    <w:multiLevelType w:val="hybridMultilevel"/>
    <w:tmpl w:val="C41C52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0F6608"/>
    <w:multiLevelType w:val="hybridMultilevel"/>
    <w:tmpl w:val="8E6E84C4"/>
    <w:lvl w:ilvl="0" w:tplc="F26A7916">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2">
    <w:nsid w:val="1167440F"/>
    <w:multiLevelType w:val="hybridMultilevel"/>
    <w:tmpl w:val="7654D8A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F2C6B09"/>
    <w:multiLevelType w:val="hybridMultilevel"/>
    <w:tmpl w:val="95A0C212"/>
    <w:lvl w:ilvl="0" w:tplc="9A8C54C6">
      <w:start w:val="1"/>
      <w:numFmt w:val="decimal"/>
      <w:lvlText w:val="%1."/>
      <w:lvlJc w:val="left"/>
      <w:pPr>
        <w:tabs>
          <w:tab w:val="num" w:pos="1473"/>
        </w:tabs>
        <w:ind w:left="1473" w:hanging="360"/>
      </w:pPr>
      <w:rPr>
        <w:rFonts w:hint="default"/>
      </w:rPr>
    </w:lvl>
    <w:lvl w:ilvl="1" w:tplc="04050019" w:tentative="1">
      <w:start w:val="1"/>
      <w:numFmt w:val="lowerLetter"/>
      <w:lvlText w:val="%2."/>
      <w:lvlJc w:val="left"/>
      <w:pPr>
        <w:tabs>
          <w:tab w:val="num" w:pos="2193"/>
        </w:tabs>
        <w:ind w:left="2193" w:hanging="360"/>
      </w:pPr>
    </w:lvl>
    <w:lvl w:ilvl="2" w:tplc="0405001B" w:tentative="1">
      <w:start w:val="1"/>
      <w:numFmt w:val="lowerRoman"/>
      <w:lvlText w:val="%3."/>
      <w:lvlJc w:val="right"/>
      <w:pPr>
        <w:tabs>
          <w:tab w:val="num" w:pos="2913"/>
        </w:tabs>
        <w:ind w:left="2913" w:hanging="180"/>
      </w:pPr>
    </w:lvl>
    <w:lvl w:ilvl="3" w:tplc="0405000F" w:tentative="1">
      <w:start w:val="1"/>
      <w:numFmt w:val="decimal"/>
      <w:lvlText w:val="%4."/>
      <w:lvlJc w:val="left"/>
      <w:pPr>
        <w:tabs>
          <w:tab w:val="num" w:pos="3633"/>
        </w:tabs>
        <w:ind w:left="3633" w:hanging="360"/>
      </w:pPr>
    </w:lvl>
    <w:lvl w:ilvl="4" w:tplc="04050019" w:tentative="1">
      <w:start w:val="1"/>
      <w:numFmt w:val="lowerLetter"/>
      <w:lvlText w:val="%5."/>
      <w:lvlJc w:val="left"/>
      <w:pPr>
        <w:tabs>
          <w:tab w:val="num" w:pos="4353"/>
        </w:tabs>
        <w:ind w:left="4353" w:hanging="360"/>
      </w:pPr>
    </w:lvl>
    <w:lvl w:ilvl="5" w:tplc="0405001B" w:tentative="1">
      <w:start w:val="1"/>
      <w:numFmt w:val="lowerRoman"/>
      <w:lvlText w:val="%6."/>
      <w:lvlJc w:val="right"/>
      <w:pPr>
        <w:tabs>
          <w:tab w:val="num" w:pos="5073"/>
        </w:tabs>
        <w:ind w:left="5073" w:hanging="180"/>
      </w:pPr>
    </w:lvl>
    <w:lvl w:ilvl="6" w:tplc="0405000F" w:tentative="1">
      <w:start w:val="1"/>
      <w:numFmt w:val="decimal"/>
      <w:lvlText w:val="%7."/>
      <w:lvlJc w:val="left"/>
      <w:pPr>
        <w:tabs>
          <w:tab w:val="num" w:pos="5793"/>
        </w:tabs>
        <w:ind w:left="5793" w:hanging="360"/>
      </w:pPr>
    </w:lvl>
    <w:lvl w:ilvl="7" w:tplc="04050019" w:tentative="1">
      <w:start w:val="1"/>
      <w:numFmt w:val="lowerLetter"/>
      <w:lvlText w:val="%8."/>
      <w:lvlJc w:val="left"/>
      <w:pPr>
        <w:tabs>
          <w:tab w:val="num" w:pos="6513"/>
        </w:tabs>
        <w:ind w:left="6513" w:hanging="360"/>
      </w:pPr>
    </w:lvl>
    <w:lvl w:ilvl="8" w:tplc="0405001B" w:tentative="1">
      <w:start w:val="1"/>
      <w:numFmt w:val="lowerRoman"/>
      <w:lvlText w:val="%9."/>
      <w:lvlJc w:val="right"/>
      <w:pPr>
        <w:tabs>
          <w:tab w:val="num" w:pos="7233"/>
        </w:tabs>
        <w:ind w:left="7233" w:hanging="180"/>
      </w:pPr>
    </w:lvl>
  </w:abstractNum>
  <w:abstractNum w:abstractNumId="4">
    <w:nsid w:val="3EDD525F"/>
    <w:multiLevelType w:val="hybridMultilevel"/>
    <w:tmpl w:val="ABC053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63E47"/>
    <w:rsid w:val="00003A65"/>
    <w:rsid w:val="000114AD"/>
    <w:rsid w:val="00027D32"/>
    <w:rsid w:val="000608C0"/>
    <w:rsid w:val="000E7AE3"/>
    <w:rsid w:val="000F2618"/>
    <w:rsid w:val="000F5C15"/>
    <w:rsid w:val="00144CB1"/>
    <w:rsid w:val="001574E8"/>
    <w:rsid w:val="001E67C1"/>
    <w:rsid w:val="00200773"/>
    <w:rsid w:val="00252D13"/>
    <w:rsid w:val="002858BD"/>
    <w:rsid w:val="002865D0"/>
    <w:rsid w:val="002C3D44"/>
    <w:rsid w:val="00327675"/>
    <w:rsid w:val="003E63AD"/>
    <w:rsid w:val="00462F1C"/>
    <w:rsid w:val="00465BEB"/>
    <w:rsid w:val="00487C10"/>
    <w:rsid w:val="004C46CF"/>
    <w:rsid w:val="00517F7D"/>
    <w:rsid w:val="005D3A9A"/>
    <w:rsid w:val="00604591"/>
    <w:rsid w:val="00663E47"/>
    <w:rsid w:val="00693528"/>
    <w:rsid w:val="006A68FF"/>
    <w:rsid w:val="007412F2"/>
    <w:rsid w:val="00767641"/>
    <w:rsid w:val="007A2312"/>
    <w:rsid w:val="007B31CA"/>
    <w:rsid w:val="007F18B4"/>
    <w:rsid w:val="008315B9"/>
    <w:rsid w:val="00842950"/>
    <w:rsid w:val="00856F8B"/>
    <w:rsid w:val="0087165A"/>
    <w:rsid w:val="00873A8D"/>
    <w:rsid w:val="008915FE"/>
    <w:rsid w:val="008F4ED4"/>
    <w:rsid w:val="00951AC3"/>
    <w:rsid w:val="009561AA"/>
    <w:rsid w:val="00957AFC"/>
    <w:rsid w:val="009712A0"/>
    <w:rsid w:val="009957BA"/>
    <w:rsid w:val="009F4627"/>
    <w:rsid w:val="00A615EE"/>
    <w:rsid w:val="00A74E78"/>
    <w:rsid w:val="00AB192D"/>
    <w:rsid w:val="00B4369C"/>
    <w:rsid w:val="00C007DE"/>
    <w:rsid w:val="00C044C5"/>
    <w:rsid w:val="00C169E2"/>
    <w:rsid w:val="00CD253E"/>
    <w:rsid w:val="00D51E6A"/>
    <w:rsid w:val="00E269F6"/>
    <w:rsid w:val="00E404E6"/>
    <w:rsid w:val="00E77E3F"/>
    <w:rsid w:val="00E83345"/>
    <w:rsid w:val="00E90DBA"/>
    <w:rsid w:val="00F04603"/>
    <w:rsid w:val="00F058F4"/>
    <w:rsid w:val="00F37FE6"/>
    <w:rsid w:val="00F969C3"/>
    <w:rsid w:val="00FA7C7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63E47"/>
    <w:pPr>
      <w:spacing w:after="0" w:line="240" w:lineRule="auto"/>
    </w:pPr>
    <w:rPr>
      <w:rFonts w:ascii="Times New Roman" w:eastAsia="Times New Roman" w:hAnsi="Times New Roman" w:cs="Times New Roman"/>
      <w:sz w:val="24"/>
      <w:szCs w:val="24"/>
      <w:lang w:eastAsia="sk-SK"/>
    </w:rPr>
  </w:style>
  <w:style w:type="paragraph" w:styleId="Nadpis3">
    <w:name w:val="heading 3"/>
    <w:basedOn w:val="Normlny"/>
    <w:next w:val="Normlny"/>
    <w:link w:val="Nadpis3Char"/>
    <w:qFormat/>
    <w:rsid w:val="000F2618"/>
    <w:pPr>
      <w:keepNext/>
      <w:widowControl w:val="0"/>
      <w:autoSpaceDE w:val="0"/>
      <w:autoSpaceDN w:val="0"/>
      <w:spacing w:line="273" w:lineRule="atLeast"/>
      <w:ind w:right="-11"/>
      <w:jc w:val="center"/>
      <w:outlineLvl w:val="2"/>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semiHidden/>
    <w:rsid w:val="00663E47"/>
    <w:pPr>
      <w:spacing w:after="120"/>
    </w:pPr>
  </w:style>
  <w:style w:type="character" w:customStyle="1" w:styleId="ZkladntextChar">
    <w:name w:val="Základný text Char"/>
    <w:basedOn w:val="Predvolenpsmoodseku"/>
    <w:link w:val="Zkladntext"/>
    <w:semiHidden/>
    <w:rsid w:val="00663E47"/>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semiHidden/>
    <w:rsid w:val="00663E47"/>
    <w:pPr>
      <w:spacing w:after="120"/>
      <w:ind w:left="283"/>
    </w:pPr>
  </w:style>
  <w:style w:type="character" w:customStyle="1" w:styleId="ZarkazkladnhotextuChar">
    <w:name w:val="Zarážka základného textu Char"/>
    <w:basedOn w:val="Predvolenpsmoodseku"/>
    <w:link w:val="Zarkazkladnhotextu"/>
    <w:semiHidden/>
    <w:rsid w:val="00663E47"/>
    <w:rPr>
      <w:rFonts w:ascii="Times New Roman" w:eastAsia="Times New Roman" w:hAnsi="Times New Roman" w:cs="Times New Roman"/>
      <w:sz w:val="24"/>
      <w:szCs w:val="24"/>
      <w:lang w:eastAsia="sk-SK"/>
    </w:rPr>
  </w:style>
  <w:style w:type="paragraph" w:styleId="Zoznam">
    <w:name w:val="List"/>
    <w:basedOn w:val="Normlny"/>
    <w:semiHidden/>
    <w:rsid w:val="00663E47"/>
    <w:pPr>
      <w:ind w:left="283" w:hanging="283"/>
    </w:pPr>
  </w:style>
  <w:style w:type="paragraph" w:customStyle="1" w:styleId="Zobrazispiatonadresu">
    <w:name w:val="Zobraziť spiatočnú adresu"/>
    <w:basedOn w:val="Normlny"/>
    <w:rsid w:val="00663E47"/>
  </w:style>
  <w:style w:type="paragraph" w:styleId="Pokraovaniezoznamu2">
    <w:name w:val="List Continue 2"/>
    <w:basedOn w:val="Normlny"/>
    <w:uiPriority w:val="99"/>
    <w:unhideWhenUsed/>
    <w:rsid w:val="00663E47"/>
    <w:pPr>
      <w:spacing w:after="120"/>
      <w:ind w:left="566"/>
      <w:contextualSpacing/>
    </w:pPr>
  </w:style>
  <w:style w:type="paragraph" w:styleId="Normlnysozarkami">
    <w:name w:val="Normal Indent"/>
    <w:basedOn w:val="Normlny"/>
    <w:semiHidden/>
    <w:rsid w:val="00663E47"/>
    <w:pPr>
      <w:ind w:left="708"/>
    </w:pPr>
  </w:style>
  <w:style w:type="paragraph" w:styleId="Hlavika">
    <w:name w:val="header"/>
    <w:basedOn w:val="Normlny"/>
    <w:link w:val="HlavikaChar"/>
    <w:semiHidden/>
    <w:unhideWhenUsed/>
    <w:rsid w:val="008315B9"/>
    <w:pPr>
      <w:tabs>
        <w:tab w:val="center" w:pos="4536"/>
        <w:tab w:val="right" w:pos="9072"/>
      </w:tabs>
    </w:pPr>
  </w:style>
  <w:style w:type="character" w:customStyle="1" w:styleId="HlavikaChar">
    <w:name w:val="Hlavička Char"/>
    <w:basedOn w:val="Predvolenpsmoodseku"/>
    <w:link w:val="Hlavika"/>
    <w:semiHidden/>
    <w:rsid w:val="008315B9"/>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8315B9"/>
    <w:pPr>
      <w:tabs>
        <w:tab w:val="center" w:pos="4536"/>
        <w:tab w:val="right" w:pos="9072"/>
      </w:tabs>
    </w:pPr>
  </w:style>
  <w:style w:type="character" w:customStyle="1" w:styleId="PtaChar">
    <w:name w:val="Päta Char"/>
    <w:basedOn w:val="Predvolenpsmoodseku"/>
    <w:link w:val="Pta"/>
    <w:uiPriority w:val="99"/>
    <w:rsid w:val="008315B9"/>
    <w:rPr>
      <w:rFonts w:ascii="Times New Roman" w:eastAsia="Times New Roman" w:hAnsi="Times New Roman" w:cs="Times New Roman"/>
      <w:sz w:val="24"/>
      <w:szCs w:val="24"/>
      <w:lang w:eastAsia="sk-SK"/>
    </w:rPr>
  </w:style>
  <w:style w:type="character" w:customStyle="1" w:styleId="Nadpis3Char">
    <w:name w:val="Nadpis 3 Char"/>
    <w:basedOn w:val="Predvolenpsmoodseku"/>
    <w:link w:val="Nadpis3"/>
    <w:rsid w:val="000F2618"/>
    <w:rPr>
      <w:rFonts w:ascii="Times New Roman" w:eastAsia="Times New Roman" w:hAnsi="Times New Roman" w:cs="Times New Roman"/>
      <w:b/>
      <w:bCs/>
      <w:sz w:val="24"/>
      <w:szCs w:val="24"/>
      <w:lang w:eastAsia="sk-SK"/>
    </w:rPr>
  </w:style>
  <w:style w:type="paragraph" w:customStyle="1" w:styleId="Default">
    <w:name w:val="Default"/>
    <w:rsid w:val="00767641"/>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uiPriority w:val="34"/>
    <w:qFormat/>
    <w:rsid w:val="001E67C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04B8C-E8D8-4F5C-B5BD-C9A635B8C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1965</Words>
  <Characters>11206</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cp:lastPrinted>2012-11-09T08:52:00Z</cp:lastPrinted>
  <dcterms:created xsi:type="dcterms:W3CDTF">2012-12-04T08:29:00Z</dcterms:created>
  <dcterms:modified xsi:type="dcterms:W3CDTF">2012-12-21T06:33:00Z</dcterms:modified>
</cp:coreProperties>
</file>